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90" w:rsidRPr="005621D2" w:rsidRDefault="00326B88" w:rsidP="00A83B90">
      <w:pPr>
        <w:jc w:val="center"/>
        <w:rPr>
          <w:rFonts w:ascii="Georgia" w:hAnsi="Georgia" w:cs="Arial"/>
          <w:sz w:val="32"/>
          <w:szCs w:val="32"/>
          <w:lang w:val="cs-CZ"/>
        </w:rPr>
      </w:pPr>
      <w:r>
        <w:rPr>
          <w:rFonts w:ascii="Georgia" w:hAnsi="Georgia" w:cs="Arial"/>
          <w:sz w:val="32"/>
          <w:szCs w:val="32"/>
          <w:lang w:val="cs-CZ"/>
        </w:rPr>
        <w:t>Česká společnost ekonomická</w:t>
      </w:r>
    </w:p>
    <w:p w:rsidR="00EE2386" w:rsidRPr="005E0198" w:rsidRDefault="00326B88">
      <w:pPr>
        <w:jc w:val="center"/>
        <w:rPr>
          <w:rFonts w:ascii="Georgia" w:eastAsia="Calibri" w:hAnsi="Georgia"/>
          <w:b/>
          <w:sz w:val="32"/>
          <w:szCs w:val="32"/>
          <w:lang w:val="cs-CZ" w:bidi="en-US"/>
        </w:rPr>
      </w:pPr>
      <w:proofErr w:type="gramStart"/>
      <w:r>
        <w:rPr>
          <w:rFonts w:ascii="Georgia" w:hAnsi="Georgia" w:cs="Arial"/>
          <w:sz w:val="32"/>
          <w:szCs w:val="32"/>
          <w:lang w:val="cs-CZ"/>
        </w:rPr>
        <w:t>udělila</w:t>
      </w:r>
      <w:proofErr w:type="gramEnd"/>
      <w:r>
        <w:rPr>
          <w:rFonts w:ascii="Georgia" w:hAnsi="Georgia" w:cs="Arial"/>
          <w:sz w:val="32"/>
          <w:szCs w:val="32"/>
          <w:lang w:val="cs-CZ"/>
        </w:rPr>
        <w:t xml:space="preserve"> cenu Mladý ekonom roku 201</w:t>
      </w:r>
      <w:r w:rsidR="00100158">
        <w:rPr>
          <w:rFonts w:ascii="Georgia" w:hAnsi="Georgia" w:cs="Arial"/>
          <w:sz w:val="32"/>
          <w:szCs w:val="32"/>
          <w:lang w:val="cs-CZ"/>
        </w:rPr>
        <w:t>9</w:t>
      </w:r>
    </w:p>
    <w:p w:rsidR="00EE2386" w:rsidRPr="00B961D7" w:rsidRDefault="00EE2386" w:rsidP="00EE2386">
      <w:pPr>
        <w:rPr>
          <w:rFonts w:ascii="Georgia" w:hAnsi="Georgia"/>
          <w:lang w:val="cs-CZ" w:bidi="en-US"/>
        </w:rPr>
      </w:pPr>
    </w:p>
    <w:p w:rsidR="005B2B6C" w:rsidRPr="00B961D7" w:rsidRDefault="005B2B6C" w:rsidP="005B2B6C">
      <w:pPr>
        <w:rPr>
          <w:rFonts w:ascii="Georgia" w:hAnsi="Georgia"/>
          <w:lang w:val="cs-CZ" w:bidi="en-US"/>
        </w:rPr>
      </w:pPr>
    </w:p>
    <w:p w:rsidR="0023178C" w:rsidRPr="00B961D7" w:rsidRDefault="00684748" w:rsidP="00684748">
      <w:pPr>
        <w:spacing w:after="240"/>
        <w:rPr>
          <w:rFonts w:ascii="Georgia" w:hAnsi="Georgia" w:cstheme="minorHAnsi"/>
          <w:i/>
          <w:sz w:val="24"/>
          <w:szCs w:val="24"/>
          <w:lang w:val="cs-CZ"/>
        </w:rPr>
      </w:pPr>
      <w:r w:rsidRPr="00B961D7">
        <w:rPr>
          <w:rFonts w:ascii="Georgia" w:hAnsi="Georgia" w:cstheme="minorHAnsi"/>
          <w:i/>
          <w:sz w:val="24"/>
          <w:szCs w:val="24"/>
          <w:lang w:val="cs-CZ"/>
        </w:rPr>
        <w:t xml:space="preserve">Praha, </w:t>
      </w:r>
      <w:r w:rsidR="00100158">
        <w:rPr>
          <w:rFonts w:ascii="Georgia" w:hAnsi="Georgia" w:cstheme="minorHAnsi"/>
          <w:i/>
          <w:sz w:val="24"/>
          <w:szCs w:val="24"/>
          <w:lang w:val="cs-CZ"/>
        </w:rPr>
        <w:t>28.</w:t>
      </w:r>
      <w:r w:rsidR="00854CEE" w:rsidRPr="009A0097">
        <w:rPr>
          <w:rFonts w:ascii="Georgia" w:hAnsi="Georgia" w:cstheme="minorHAnsi"/>
          <w:i/>
          <w:sz w:val="24"/>
          <w:szCs w:val="24"/>
          <w:lang w:val="cs-CZ"/>
        </w:rPr>
        <w:t xml:space="preserve"> </w:t>
      </w:r>
      <w:r w:rsidR="00100158">
        <w:rPr>
          <w:rFonts w:ascii="Georgia" w:hAnsi="Georgia" w:cstheme="minorHAnsi"/>
          <w:i/>
          <w:sz w:val="24"/>
          <w:szCs w:val="24"/>
          <w:lang w:val="cs-CZ"/>
        </w:rPr>
        <w:t>listopadu</w:t>
      </w:r>
      <w:r w:rsidR="0008470F" w:rsidRPr="009A0097">
        <w:rPr>
          <w:rFonts w:ascii="Georgia" w:hAnsi="Georgia" w:cstheme="minorHAnsi"/>
          <w:i/>
          <w:sz w:val="24"/>
          <w:szCs w:val="24"/>
          <w:lang w:val="cs-CZ"/>
        </w:rPr>
        <w:t xml:space="preserve"> </w:t>
      </w:r>
      <w:r w:rsidR="00CF386B" w:rsidRPr="009A0097">
        <w:rPr>
          <w:rFonts w:ascii="Georgia" w:hAnsi="Georgia" w:cstheme="minorHAnsi"/>
          <w:i/>
          <w:sz w:val="24"/>
          <w:szCs w:val="24"/>
          <w:lang w:val="cs-CZ"/>
        </w:rPr>
        <w:t>201</w:t>
      </w:r>
      <w:r w:rsidR="00100158">
        <w:rPr>
          <w:rFonts w:ascii="Georgia" w:hAnsi="Georgia" w:cstheme="minorHAnsi"/>
          <w:i/>
          <w:sz w:val="24"/>
          <w:szCs w:val="24"/>
          <w:lang w:val="cs-CZ"/>
        </w:rPr>
        <w:t>9</w:t>
      </w:r>
      <w:r w:rsidR="003C560D" w:rsidRPr="009A0097">
        <w:rPr>
          <w:rFonts w:ascii="Georgia" w:hAnsi="Georgia" w:cstheme="minorHAnsi"/>
          <w:i/>
          <w:sz w:val="24"/>
          <w:szCs w:val="24"/>
          <w:lang w:val="cs-CZ"/>
        </w:rPr>
        <w:tab/>
      </w:r>
      <w:r w:rsidR="000E16B8" w:rsidRPr="009A0097">
        <w:rPr>
          <w:rFonts w:ascii="Georgia" w:hAnsi="Georgia" w:cstheme="minorHAnsi"/>
          <w:i/>
          <w:sz w:val="24"/>
          <w:szCs w:val="24"/>
          <w:lang w:val="cs-CZ"/>
        </w:rPr>
        <w:tab/>
      </w:r>
      <w:r w:rsidR="000E16B8" w:rsidRPr="009A0097">
        <w:rPr>
          <w:rFonts w:ascii="Georgia" w:hAnsi="Georgia" w:cstheme="minorHAnsi"/>
          <w:sz w:val="24"/>
          <w:szCs w:val="24"/>
          <w:lang w:val="cs-CZ"/>
        </w:rPr>
        <w:tab/>
      </w:r>
    </w:p>
    <w:p w:rsidR="00326B88" w:rsidRPr="00326B88" w:rsidRDefault="005E0198" w:rsidP="00326B88">
      <w:pPr>
        <w:rPr>
          <w:rFonts w:ascii="Georgia" w:eastAsia="Calibri" w:hAnsi="Georgia"/>
          <w:b/>
          <w:sz w:val="24"/>
          <w:szCs w:val="24"/>
          <w:lang w:val="cs-CZ" w:bidi="en-US"/>
        </w:rPr>
      </w:pPr>
      <w:r w:rsidRPr="00326B88">
        <w:rPr>
          <w:rFonts w:ascii="Georgia" w:hAnsi="Georgia"/>
          <w:b/>
          <w:sz w:val="24"/>
          <w:szCs w:val="24"/>
          <w:lang w:val="cs-CZ"/>
        </w:rPr>
        <w:t>Laureát</w:t>
      </w:r>
      <w:r w:rsidR="00100158">
        <w:rPr>
          <w:rFonts w:ascii="Georgia" w:hAnsi="Georgia"/>
          <w:b/>
          <w:sz w:val="24"/>
          <w:szCs w:val="24"/>
          <w:lang w:val="cs-CZ"/>
        </w:rPr>
        <w:t>y</w:t>
      </w:r>
      <w:r w:rsidRPr="00326B88">
        <w:rPr>
          <w:rFonts w:ascii="Georgia" w:hAnsi="Georgia"/>
          <w:b/>
          <w:sz w:val="24"/>
          <w:szCs w:val="24"/>
          <w:lang w:val="cs-CZ"/>
        </w:rPr>
        <w:t xml:space="preserve"> </w:t>
      </w:r>
      <w:r w:rsidR="00326B88" w:rsidRPr="00326B88">
        <w:rPr>
          <w:rFonts w:ascii="Georgia" w:hAnsi="Georgia"/>
          <w:b/>
          <w:sz w:val="24"/>
          <w:szCs w:val="24"/>
          <w:lang w:val="cs-CZ"/>
        </w:rPr>
        <w:t xml:space="preserve">ceny </w:t>
      </w:r>
      <w:r w:rsidR="000B2486" w:rsidRPr="00326B88">
        <w:rPr>
          <w:rFonts w:ascii="Georgia" w:hAnsi="Georgia"/>
          <w:b/>
          <w:sz w:val="24"/>
          <w:szCs w:val="24"/>
          <w:lang w:val="cs-CZ"/>
        </w:rPr>
        <w:t xml:space="preserve">České společnosti ekonomické </w:t>
      </w:r>
      <w:r w:rsidR="00326B88" w:rsidRPr="00326B88">
        <w:rPr>
          <w:rFonts w:ascii="Georgia" w:eastAsia="Calibri" w:hAnsi="Georgia"/>
          <w:b/>
          <w:sz w:val="24"/>
          <w:szCs w:val="24"/>
          <w:lang w:val="cs-CZ" w:bidi="en-US"/>
        </w:rPr>
        <w:t>Mladý ekonom roku 201</w:t>
      </w:r>
      <w:r w:rsidR="00100158">
        <w:rPr>
          <w:rFonts w:ascii="Georgia" w:eastAsia="Calibri" w:hAnsi="Georgia"/>
          <w:b/>
          <w:sz w:val="24"/>
          <w:szCs w:val="24"/>
          <w:lang w:val="cs-CZ" w:bidi="en-US"/>
        </w:rPr>
        <w:t>9</w:t>
      </w:r>
      <w:r w:rsidR="00326B88" w:rsidRPr="00326B88">
        <w:rPr>
          <w:rFonts w:ascii="Georgia" w:eastAsia="Calibri" w:hAnsi="Georgia"/>
          <w:b/>
          <w:sz w:val="24"/>
          <w:szCs w:val="24"/>
          <w:lang w:val="cs-CZ" w:bidi="en-US"/>
        </w:rPr>
        <w:t xml:space="preserve"> se stal</w:t>
      </w:r>
      <w:r w:rsidR="00100158">
        <w:rPr>
          <w:rFonts w:ascii="Georgia" w:eastAsia="Calibri" w:hAnsi="Georgia"/>
          <w:b/>
          <w:sz w:val="24"/>
          <w:szCs w:val="24"/>
          <w:lang w:val="cs-CZ" w:bidi="en-US"/>
        </w:rPr>
        <w:t>i</w:t>
      </w:r>
      <w:r w:rsidR="00F755EC">
        <w:rPr>
          <w:rFonts w:ascii="Georgia" w:eastAsia="Calibri" w:hAnsi="Georgia"/>
          <w:b/>
          <w:sz w:val="24"/>
          <w:szCs w:val="24"/>
          <w:lang w:val="cs-CZ" w:bidi="en-US"/>
        </w:rPr>
        <w:t xml:space="preserve"> </w:t>
      </w:r>
      <w:r w:rsidR="00100158">
        <w:rPr>
          <w:rFonts w:ascii="Georgia" w:eastAsia="Calibri" w:hAnsi="Georgia"/>
          <w:b/>
          <w:sz w:val="24"/>
          <w:szCs w:val="24"/>
          <w:lang w:val="cs-CZ" w:bidi="en-US"/>
        </w:rPr>
        <w:t xml:space="preserve">Vladimír Novák a Andrei </w:t>
      </w:r>
      <w:proofErr w:type="spellStart"/>
      <w:r w:rsidR="00100158">
        <w:rPr>
          <w:rFonts w:ascii="Georgia" w:eastAsia="Calibri" w:hAnsi="Georgia"/>
          <w:b/>
          <w:sz w:val="24"/>
          <w:szCs w:val="24"/>
          <w:lang w:val="cs-CZ" w:bidi="en-US"/>
        </w:rPr>
        <w:t>Mat</w:t>
      </w:r>
      <w:r w:rsidR="00B101E0">
        <w:rPr>
          <w:rFonts w:ascii="Georgia" w:eastAsia="Calibri" w:hAnsi="Georgia"/>
          <w:b/>
          <w:sz w:val="24"/>
          <w:szCs w:val="24"/>
          <w:lang w:val="cs-CZ" w:bidi="en-US"/>
        </w:rPr>
        <w:t>ve</w:t>
      </w:r>
      <w:r w:rsidR="00100158">
        <w:rPr>
          <w:rFonts w:ascii="Georgia" w:eastAsia="Calibri" w:hAnsi="Georgia"/>
          <w:b/>
          <w:sz w:val="24"/>
          <w:szCs w:val="24"/>
          <w:lang w:val="cs-CZ" w:bidi="en-US"/>
        </w:rPr>
        <w:t>enko</w:t>
      </w:r>
      <w:proofErr w:type="spellEnd"/>
      <w:r w:rsidR="00100158">
        <w:rPr>
          <w:rFonts w:ascii="Georgia" w:eastAsia="Calibri" w:hAnsi="Georgia"/>
          <w:b/>
          <w:sz w:val="24"/>
          <w:szCs w:val="24"/>
          <w:lang w:val="cs-CZ" w:bidi="en-US"/>
        </w:rPr>
        <w:t>.</w:t>
      </w:r>
      <w:r w:rsidR="00326B88" w:rsidRPr="00326B88">
        <w:rPr>
          <w:rFonts w:ascii="Georgia" w:eastAsia="Calibri" w:hAnsi="Georgia"/>
          <w:b/>
          <w:sz w:val="24"/>
          <w:szCs w:val="24"/>
          <w:lang w:val="cs-CZ" w:bidi="en-US"/>
        </w:rPr>
        <w:t xml:space="preserve"> Cenu získal</w:t>
      </w:r>
      <w:r w:rsidR="00100158">
        <w:rPr>
          <w:rFonts w:ascii="Georgia" w:eastAsia="Calibri" w:hAnsi="Georgia"/>
          <w:b/>
          <w:sz w:val="24"/>
          <w:szCs w:val="24"/>
          <w:lang w:val="cs-CZ" w:bidi="en-US"/>
        </w:rPr>
        <w:t>i</w:t>
      </w:r>
      <w:r w:rsidR="00326B88" w:rsidRPr="00326B88">
        <w:rPr>
          <w:rFonts w:ascii="Georgia" w:eastAsia="Calibri" w:hAnsi="Georgia"/>
          <w:b/>
          <w:sz w:val="24"/>
          <w:szCs w:val="24"/>
          <w:lang w:val="cs-CZ" w:bidi="en-US"/>
        </w:rPr>
        <w:t xml:space="preserve"> za práci „</w:t>
      </w:r>
      <w:proofErr w:type="spellStart"/>
      <w:r w:rsidR="00100158">
        <w:rPr>
          <w:rFonts w:ascii="Georgia" w:eastAsia="Calibri" w:hAnsi="Georgia"/>
          <w:b/>
          <w:sz w:val="24"/>
          <w:szCs w:val="24"/>
          <w:lang w:val="cs-CZ" w:bidi="en-US"/>
        </w:rPr>
        <w:t>The</w:t>
      </w:r>
      <w:proofErr w:type="spellEnd"/>
      <w:r w:rsidR="00100158">
        <w:rPr>
          <w:rFonts w:ascii="Georgia" w:eastAsia="Calibri" w:hAnsi="Georgia"/>
          <w:b/>
          <w:sz w:val="24"/>
          <w:szCs w:val="24"/>
          <w:lang w:val="cs-CZ" w:bidi="en-US"/>
        </w:rPr>
        <w:t xml:space="preserve"> Status Quo and </w:t>
      </w:r>
      <w:proofErr w:type="spellStart"/>
      <w:r w:rsidR="00100158">
        <w:rPr>
          <w:rFonts w:ascii="Georgia" w:eastAsia="Calibri" w:hAnsi="Georgia"/>
          <w:b/>
          <w:sz w:val="24"/>
          <w:szCs w:val="24"/>
          <w:lang w:val="cs-CZ" w:bidi="en-US"/>
        </w:rPr>
        <w:t>Belief</w:t>
      </w:r>
      <w:proofErr w:type="spellEnd"/>
      <w:r w:rsidR="00100158">
        <w:rPr>
          <w:rFonts w:ascii="Georgia" w:eastAsia="Calibri" w:hAnsi="Georgia"/>
          <w:b/>
          <w:sz w:val="24"/>
          <w:szCs w:val="24"/>
          <w:lang w:val="cs-CZ" w:bidi="en-US"/>
        </w:rPr>
        <w:t xml:space="preserve"> </w:t>
      </w:r>
      <w:proofErr w:type="spellStart"/>
      <w:r w:rsidR="00100158">
        <w:rPr>
          <w:rFonts w:ascii="Georgia" w:eastAsia="Calibri" w:hAnsi="Georgia"/>
          <w:b/>
          <w:sz w:val="24"/>
          <w:szCs w:val="24"/>
          <w:lang w:val="cs-CZ" w:bidi="en-US"/>
        </w:rPr>
        <w:t>Polarization</w:t>
      </w:r>
      <w:proofErr w:type="spellEnd"/>
      <w:r w:rsidR="00100158">
        <w:rPr>
          <w:rFonts w:ascii="Georgia" w:eastAsia="Calibri" w:hAnsi="Georgia"/>
          <w:b/>
          <w:sz w:val="24"/>
          <w:szCs w:val="24"/>
          <w:lang w:val="cs-CZ" w:bidi="en-US"/>
        </w:rPr>
        <w:t xml:space="preserve"> of </w:t>
      </w:r>
      <w:proofErr w:type="spellStart"/>
      <w:r w:rsidR="00100158">
        <w:rPr>
          <w:rFonts w:ascii="Georgia" w:eastAsia="Calibri" w:hAnsi="Georgia"/>
          <w:b/>
          <w:sz w:val="24"/>
          <w:szCs w:val="24"/>
          <w:lang w:val="cs-CZ" w:bidi="en-US"/>
        </w:rPr>
        <w:t>Inattentive</w:t>
      </w:r>
      <w:proofErr w:type="spellEnd"/>
      <w:r w:rsidR="00100158">
        <w:rPr>
          <w:rFonts w:ascii="Georgia" w:eastAsia="Calibri" w:hAnsi="Georgia"/>
          <w:b/>
          <w:sz w:val="24"/>
          <w:szCs w:val="24"/>
          <w:lang w:val="cs-CZ" w:bidi="en-US"/>
        </w:rPr>
        <w:t xml:space="preserve"> </w:t>
      </w:r>
      <w:proofErr w:type="spellStart"/>
      <w:r w:rsidR="00100158">
        <w:rPr>
          <w:rFonts w:ascii="Georgia" w:eastAsia="Calibri" w:hAnsi="Georgia"/>
          <w:b/>
          <w:sz w:val="24"/>
          <w:szCs w:val="24"/>
          <w:lang w:val="cs-CZ" w:bidi="en-US"/>
        </w:rPr>
        <w:t>Agents</w:t>
      </w:r>
      <w:proofErr w:type="spellEnd"/>
      <w:r w:rsidR="0079569D">
        <w:rPr>
          <w:rFonts w:ascii="Georgia" w:eastAsia="Calibri" w:hAnsi="Georgia"/>
          <w:b/>
          <w:sz w:val="24"/>
          <w:szCs w:val="24"/>
          <w:lang w:val="cs-CZ" w:bidi="en-US"/>
        </w:rPr>
        <w:t>.</w:t>
      </w:r>
      <w:r w:rsidR="00326B88" w:rsidRPr="00326B88">
        <w:rPr>
          <w:rFonts w:ascii="Georgia" w:eastAsia="Calibri" w:hAnsi="Georgia"/>
          <w:b/>
          <w:sz w:val="24"/>
          <w:szCs w:val="24"/>
          <w:lang w:val="cs-CZ" w:bidi="en-US"/>
        </w:rPr>
        <w:t>“</w:t>
      </w:r>
    </w:p>
    <w:p w:rsidR="003E3F9E" w:rsidRDefault="004F7F50" w:rsidP="001E332D">
      <w:pPr>
        <w:spacing w:after="240"/>
        <w:rPr>
          <w:rFonts w:ascii="Georgia" w:hAnsi="Georgia"/>
          <w:sz w:val="24"/>
          <w:szCs w:val="24"/>
          <w:lang w:val="cs-CZ"/>
        </w:rPr>
      </w:pPr>
      <w:r w:rsidRPr="00B961D7">
        <w:rPr>
          <w:rFonts w:ascii="Georgia" w:hAnsi="Georgia"/>
          <w:sz w:val="24"/>
          <w:szCs w:val="24"/>
          <w:lang w:val="cs-CZ"/>
        </w:rPr>
        <w:t xml:space="preserve">Česká společnost ekonomická uděluje cenu </w:t>
      </w:r>
      <w:r w:rsidR="003E3F9E">
        <w:rPr>
          <w:rFonts w:ascii="Georgia" w:hAnsi="Georgia"/>
          <w:sz w:val="24"/>
          <w:szCs w:val="24"/>
          <w:lang w:val="cs-CZ"/>
        </w:rPr>
        <w:t>„</w:t>
      </w:r>
      <w:r w:rsidR="00326B88">
        <w:rPr>
          <w:rFonts w:ascii="Georgia" w:hAnsi="Georgia"/>
          <w:sz w:val="24"/>
          <w:szCs w:val="24"/>
          <w:lang w:val="cs-CZ"/>
        </w:rPr>
        <w:t>Mladý ekonom</w:t>
      </w:r>
      <w:r w:rsidR="003E3F9E">
        <w:rPr>
          <w:rFonts w:ascii="Georgia" w:hAnsi="Georgia"/>
          <w:sz w:val="24"/>
          <w:szCs w:val="24"/>
          <w:lang w:val="cs-CZ"/>
        </w:rPr>
        <w:t>“</w:t>
      </w:r>
      <w:r w:rsidR="00326B88">
        <w:rPr>
          <w:rFonts w:ascii="Georgia" w:hAnsi="Georgia"/>
          <w:sz w:val="24"/>
          <w:szCs w:val="24"/>
          <w:lang w:val="cs-CZ"/>
        </w:rPr>
        <w:t xml:space="preserve"> </w:t>
      </w:r>
      <w:r w:rsidR="003E3F9E">
        <w:rPr>
          <w:rFonts w:ascii="Georgia" w:hAnsi="Georgia"/>
          <w:sz w:val="24"/>
          <w:szCs w:val="24"/>
          <w:lang w:val="cs-CZ"/>
        </w:rPr>
        <w:t>ekonomům do 30 let věku, kteří se do soutěže přihlásí zasláním své původní odborné práce. ČSE</w:t>
      </w:r>
      <w:r w:rsidR="003E3F9E" w:rsidRPr="003E3F9E">
        <w:rPr>
          <w:rFonts w:ascii="Georgia" w:hAnsi="Georgia"/>
          <w:sz w:val="24"/>
          <w:szCs w:val="24"/>
          <w:lang w:val="cs-CZ"/>
        </w:rPr>
        <w:t xml:space="preserve"> dále uděl</w:t>
      </w:r>
      <w:r w:rsidR="003E3F9E">
        <w:rPr>
          <w:rFonts w:ascii="Georgia" w:hAnsi="Georgia"/>
          <w:sz w:val="24"/>
          <w:szCs w:val="24"/>
          <w:lang w:val="cs-CZ"/>
        </w:rPr>
        <w:t>uje</w:t>
      </w:r>
      <w:r w:rsidR="003E3F9E" w:rsidRPr="003E3F9E">
        <w:rPr>
          <w:rFonts w:ascii="Georgia" w:hAnsi="Georgia"/>
          <w:sz w:val="24"/>
          <w:szCs w:val="24"/>
          <w:lang w:val="cs-CZ"/>
        </w:rPr>
        <w:t xml:space="preserve"> „Cenu Karla Engliše“ za nejlepší práci zabývající se českou hospodářskou politikou. Čestným uznáním může být rovněž oceněna práce autora do 25 let věku, který nebyl ČSE v minulosti oceněn.</w:t>
      </w:r>
      <w:r w:rsidR="00DF7D7A">
        <w:rPr>
          <w:rFonts w:ascii="Georgia" w:hAnsi="Georgia"/>
          <w:sz w:val="24"/>
          <w:szCs w:val="24"/>
          <w:lang w:val="cs-CZ"/>
        </w:rPr>
        <w:t xml:space="preserve"> Sponzorem soutěže „Mladý ekonom“ je Rada vědeckých společností ČR.</w:t>
      </w:r>
      <w:r w:rsidR="00F755EC">
        <w:rPr>
          <w:rFonts w:ascii="Georgia" w:hAnsi="Georgia"/>
          <w:sz w:val="24"/>
          <w:szCs w:val="24"/>
          <w:lang w:val="cs-CZ"/>
        </w:rPr>
        <w:t xml:space="preserve"> Mediálním</w:t>
      </w:r>
      <w:r w:rsidR="00100158">
        <w:rPr>
          <w:rFonts w:ascii="Georgia" w:hAnsi="Georgia"/>
          <w:sz w:val="24"/>
          <w:szCs w:val="24"/>
          <w:lang w:val="cs-CZ"/>
        </w:rPr>
        <w:t>i</w:t>
      </w:r>
      <w:r w:rsidR="00F755EC">
        <w:rPr>
          <w:rFonts w:ascii="Georgia" w:hAnsi="Georgia"/>
          <w:sz w:val="24"/>
          <w:szCs w:val="24"/>
          <w:lang w:val="cs-CZ"/>
        </w:rPr>
        <w:t xml:space="preserve"> partner</w:t>
      </w:r>
      <w:r w:rsidR="00100158">
        <w:rPr>
          <w:rFonts w:ascii="Georgia" w:hAnsi="Georgia"/>
          <w:sz w:val="24"/>
          <w:szCs w:val="24"/>
          <w:lang w:val="cs-CZ"/>
        </w:rPr>
        <w:t>y</w:t>
      </w:r>
      <w:r w:rsidR="00F755EC">
        <w:rPr>
          <w:rFonts w:ascii="Georgia" w:hAnsi="Georgia"/>
          <w:sz w:val="24"/>
          <w:szCs w:val="24"/>
          <w:lang w:val="cs-CZ"/>
        </w:rPr>
        <w:t xml:space="preserve"> j</w:t>
      </w:r>
      <w:r w:rsidR="00100158">
        <w:rPr>
          <w:rFonts w:ascii="Georgia" w:hAnsi="Georgia"/>
          <w:sz w:val="24"/>
          <w:szCs w:val="24"/>
          <w:lang w:val="cs-CZ"/>
        </w:rPr>
        <w:t>sou</w:t>
      </w:r>
      <w:r w:rsidR="00F755EC">
        <w:rPr>
          <w:rFonts w:ascii="Georgia" w:hAnsi="Georgia"/>
          <w:sz w:val="24"/>
          <w:szCs w:val="24"/>
          <w:lang w:val="cs-CZ"/>
        </w:rPr>
        <w:t xml:space="preserve"> </w:t>
      </w:r>
      <w:r w:rsidR="00100158">
        <w:rPr>
          <w:rFonts w:ascii="Georgia" w:hAnsi="Georgia"/>
          <w:sz w:val="24"/>
          <w:szCs w:val="24"/>
          <w:lang w:val="cs-CZ"/>
        </w:rPr>
        <w:t xml:space="preserve">Roklen24 a </w:t>
      </w:r>
      <w:r w:rsidR="00F755EC">
        <w:rPr>
          <w:rFonts w:ascii="Georgia" w:hAnsi="Georgia"/>
          <w:sz w:val="24"/>
          <w:szCs w:val="24"/>
          <w:lang w:val="cs-CZ"/>
        </w:rPr>
        <w:t>Bankovnictví.</w:t>
      </w:r>
      <w:r w:rsidR="00100158">
        <w:rPr>
          <w:rFonts w:ascii="Georgia" w:hAnsi="Georgia"/>
          <w:sz w:val="24"/>
          <w:szCs w:val="24"/>
          <w:lang w:val="cs-CZ"/>
        </w:rPr>
        <w:t xml:space="preserve"> </w:t>
      </w:r>
    </w:p>
    <w:p w:rsidR="00F1601C" w:rsidRPr="00F1601C" w:rsidRDefault="00F1601C" w:rsidP="00F1601C">
      <w:pPr>
        <w:spacing w:after="240"/>
        <w:rPr>
          <w:rFonts w:ascii="Georgia" w:hAnsi="Georgia"/>
          <w:sz w:val="24"/>
          <w:szCs w:val="24"/>
          <w:lang w:val="cs-CZ"/>
        </w:rPr>
      </w:pPr>
      <w:r w:rsidRPr="00F1601C">
        <w:rPr>
          <w:rFonts w:ascii="Georgia" w:hAnsi="Georgia"/>
          <w:sz w:val="24"/>
          <w:szCs w:val="24"/>
          <w:lang w:val="cs-CZ"/>
        </w:rPr>
        <w:t xml:space="preserve">Vítězná práce Vladimíra Nováka a Andrei </w:t>
      </w:r>
      <w:proofErr w:type="spellStart"/>
      <w:r w:rsidRPr="00F1601C">
        <w:rPr>
          <w:rFonts w:ascii="Georgia" w:hAnsi="Georgia"/>
          <w:sz w:val="24"/>
          <w:szCs w:val="24"/>
          <w:lang w:val="cs-CZ"/>
        </w:rPr>
        <w:t>Matveenka</w:t>
      </w:r>
      <w:proofErr w:type="spellEnd"/>
      <w:r w:rsidRPr="00F1601C">
        <w:rPr>
          <w:rFonts w:ascii="Georgia" w:hAnsi="Georgia"/>
          <w:sz w:val="24"/>
          <w:szCs w:val="24"/>
          <w:lang w:val="cs-CZ"/>
        </w:rPr>
        <w:t xml:space="preserve"> z CERGE-EI </w:t>
      </w:r>
      <w:r w:rsidR="00231317" w:rsidRPr="00231317">
        <w:rPr>
          <w:rFonts w:ascii="Georgia" w:hAnsi="Georgia"/>
          <w:sz w:val="24"/>
          <w:szCs w:val="24"/>
          <w:lang w:val="cs-CZ"/>
        </w:rPr>
        <w:t>se zabývá racionální nepozorností v podmínkách nejistoty při zavádění nových politik. Autoři zkoumají</w:t>
      </w:r>
      <w:r w:rsidRPr="00F1601C">
        <w:rPr>
          <w:rFonts w:ascii="Georgia" w:hAnsi="Georgia"/>
          <w:sz w:val="24"/>
          <w:szCs w:val="24"/>
          <w:lang w:val="cs-CZ"/>
        </w:rPr>
        <w:t>, jaké informace získává jedinec, který se má rozhodnout mezi zachováním současného stavu a zavedením nové politiky s nejistým výsledkem.</w:t>
      </w:r>
      <w:bookmarkStart w:id="0" w:name="_GoBack"/>
      <w:bookmarkEnd w:id="0"/>
      <w:r w:rsidRPr="00F1601C">
        <w:rPr>
          <w:rFonts w:ascii="Georgia" w:hAnsi="Georgia"/>
          <w:sz w:val="24"/>
          <w:szCs w:val="24"/>
          <w:lang w:val="cs-CZ"/>
        </w:rPr>
        <w:t xml:space="preserve"> </w:t>
      </w:r>
      <w:r w:rsidR="00231317">
        <w:rPr>
          <w:rFonts w:ascii="Georgia" w:hAnsi="Georgia"/>
          <w:sz w:val="24"/>
          <w:szCs w:val="24"/>
          <w:lang w:val="cs-CZ"/>
        </w:rPr>
        <w:t>Z</w:t>
      </w:r>
      <w:r w:rsidRPr="00F1601C">
        <w:rPr>
          <w:rFonts w:ascii="Georgia" w:hAnsi="Georgia"/>
          <w:sz w:val="24"/>
          <w:szCs w:val="24"/>
          <w:lang w:val="cs-CZ"/>
        </w:rPr>
        <w:t xml:space="preserve">ískávání informací o dopadech nové politiky je nákladné. Jedinec nevěnuje svoji pozornost všem informacím, ale vybírá pouze ty, které považuje za užitečné pro své rozhodnutí. Příkladem může být referendum o vystoupení Spojeného království z EU. </w:t>
      </w:r>
    </w:p>
    <w:p w:rsidR="00F1601C" w:rsidRDefault="00F1601C" w:rsidP="00F1601C">
      <w:pPr>
        <w:spacing w:after="240"/>
        <w:rPr>
          <w:rFonts w:ascii="Georgia" w:hAnsi="Georgia"/>
          <w:sz w:val="24"/>
          <w:szCs w:val="24"/>
          <w:lang w:val="cs-CZ"/>
        </w:rPr>
      </w:pPr>
      <w:r w:rsidRPr="00F1601C">
        <w:rPr>
          <w:rFonts w:ascii="Georgia" w:hAnsi="Georgia"/>
          <w:sz w:val="24"/>
          <w:szCs w:val="24"/>
          <w:lang w:val="cs-CZ"/>
        </w:rPr>
        <w:t xml:space="preserve">Autoři ukazují, že i racionální jedinec, jehož rozhodování a sbírání informací není ovlivněno chybami, se po získání informace o dopadech nové politiky může svým názorem vzdálit od skutečných dopadů. Pro tento mechanismus je zásadní míra spokojenosti se současným stavem. Model predikuje, že jedinec </w:t>
      </w:r>
      <w:r>
        <w:rPr>
          <w:rFonts w:ascii="Georgia" w:hAnsi="Georgia"/>
          <w:sz w:val="24"/>
          <w:szCs w:val="24"/>
          <w:lang w:val="cs-CZ"/>
        </w:rPr>
        <w:t xml:space="preserve">se </w:t>
      </w:r>
      <w:r w:rsidRPr="00F1601C">
        <w:rPr>
          <w:rFonts w:ascii="Georgia" w:hAnsi="Georgia"/>
          <w:sz w:val="24"/>
          <w:szCs w:val="24"/>
          <w:lang w:val="cs-CZ"/>
        </w:rPr>
        <w:t xml:space="preserve">nezajímá detailně o skutečné dopady nových politik, ale snaží se zjistit, zda pro něj bude nová politika výhodnější než současná. Důsledkem je, že pokud dva lidé vnímají současný stav odlišně, mohou se jejich názory polarizovat, i když na začátku měli stejný názor na dopad nové politiky. Dále autoři ukazují, že nižší náklady na získávání informací vedou k větší polarizaci názorů. Výsledky mají důležité implikace pro způsob komunikace při zavádění nových veřejných politik. Tvůrce nových opatření by se měl věnovat vysvětlování dopadů </w:t>
      </w:r>
      <w:r w:rsidR="00ED0CBA">
        <w:rPr>
          <w:rFonts w:ascii="Georgia" w:hAnsi="Georgia"/>
          <w:sz w:val="24"/>
          <w:szCs w:val="24"/>
          <w:lang w:val="cs-CZ"/>
        </w:rPr>
        <w:t xml:space="preserve">nejen </w:t>
      </w:r>
      <w:r w:rsidRPr="00F1601C">
        <w:rPr>
          <w:rFonts w:ascii="Georgia" w:hAnsi="Georgia"/>
          <w:sz w:val="24"/>
          <w:szCs w:val="24"/>
          <w:lang w:val="cs-CZ"/>
        </w:rPr>
        <w:t>nových politik, ale i současného stavu. Vnímání současného stavu ovlivňuje, zda lidé budou vyhledávat pozitivní nebo negativní zprávy.</w:t>
      </w:r>
    </w:p>
    <w:p w:rsidR="00E015AF" w:rsidRDefault="003E3F9E" w:rsidP="00F36F04">
      <w:pPr>
        <w:spacing w:after="240"/>
        <w:rPr>
          <w:rFonts w:ascii="Georgia" w:hAnsi="Georgia"/>
          <w:sz w:val="24"/>
          <w:szCs w:val="24"/>
          <w:lang w:val="cs-CZ"/>
        </w:rPr>
      </w:pPr>
      <w:r w:rsidRPr="003E422B">
        <w:rPr>
          <w:rFonts w:ascii="Georgia" w:hAnsi="Georgia"/>
          <w:b/>
          <w:sz w:val="24"/>
          <w:szCs w:val="24"/>
          <w:lang w:val="cs-CZ"/>
        </w:rPr>
        <w:t>Druhé místo v soutěži Mladý ekonom získal</w:t>
      </w:r>
      <w:r w:rsidR="00944A48">
        <w:rPr>
          <w:rFonts w:ascii="Georgia" w:hAnsi="Georgia"/>
          <w:b/>
          <w:sz w:val="24"/>
          <w:szCs w:val="24"/>
          <w:lang w:val="cs-CZ"/>
        </w:rPr>
        <w:t xml:space="preserve">i Bruno Baránek a Vítězslav </w:t>
      </w:r>
      <w:proofErr w:type="spellStart"/>
      <w:r w:rsidR="00944A48">
        <w:rPr>
          <w:rFonts w:ascii="Georgia" w:hAnsi="Georgia"/>
          <w:b/>
          <w:sz w:val="24"/>
          <w:szCs w:val="24"/>
          <w:lang w:val="cs-CZ"/>
        </w:rPr>
        <w:t>Titl</w:t>
      </w:r>
      <w:proofErr w:type="spellEnd"/>
      <w:r w:rsidR="00944A48">
        <w:rPr>
          <w:rFonts w:ascii="Georgia" w:hAnsi="Georgia"/>
          <w:sz w:val="24"/>
          <w:szCs w:val="24"/>
          <w:lang w:val="cs-CZ"/>
        </w:rPr>
        <w:t>, kteří jsou studenty doktorského programu na univerzitách v </w:t>
      </w:r>
      <w:proofErr w:type="spellStart"/>
      <w:r w:rsidR="00944A48">
        <w:rPr>
          <w:rFonts w:ascii="Georgia" w:hAnsi="Georgia"/>
          <w:sz w:val="24"/>
          <w:szCs w:val="24"/>
          <w:lang w:val="cs-CZ"/>
        </w:rPr>
        <w:t>Princetonu</w:t>
      </w:r>
      <w:proofErr w:type="spellEnd"/>
      <w:r w:rsidR="00944A48">
        <w:rPr>
          <w:rFonts w:ascii="Georgia" w:hAnsi="Georgia"/>
          <w:sz w:val="24"/>
          <w:szCs w:val="24"/>
          <w:lang w:val="cs-CZ"/>
        </w:rPr>
        <w:t xml:space="preserve"> a </w:t>
      </w:r>
      <w:proofErr w:type="spellStart"/>
      <w:r w:rsidR="00944A48">
        <w:rPr>
          <w:rFonts w:ascii="Georgia" w:hAnsi="Georgia"/>
          <w:sz w:val="24"/>
          <w:szCs w:val="24"/>
          <w:lang w:val="cs-CZ"/>
        </w:rPr>
        <w:t>Leuveni</w:t>
      </w:r>
      <w:proofErr w:type="spellEnd"/>
      <w:r w:rsidR="00944A48">
        <w:rPr>
          <w:rFonts w:ascii="Georgia" w:hAnsi="Georgia"/>
          <w:sz w:val="24"/>
          <w:szCs w:val="24"/>
          <w:lang w:val="cs-CZ"/>
        </w:rPr>
        <w:t>, za práci „</w:t>
      </w:r>
      <w:proofErr w:type="spellStart"/>
      <w:r w:rsidR="00944A48">
        <w:rPr>
          <w:rFonts w:ascii="Georgia" w:hAnsi="Georgia"/>
          <w:sz w:val="24"/>
          <w:szCs w:val="24"/>
          <w:lang w:val="cs-CZ"/>
        </w:rPr>
        <w:t>The</w:t>
      </w:r>
      <w:proofErr w:type="spellEnd"/>
      <w:r w:rsidR="00944A48">
        <w:rPr>
          <w:rFonts w:ascii="Georgia" w:hAnsi="Georgia"/>
          <w:sz w:val="24"/>
          <w:szCs w:val="24"/>
          <w:lang w:val="cs-CZ"/>
        </w:rPr>
        <w:t xml:space="preserve"> </w:t>
      </w:r>
      <w:proofErr w:type="spellStart"/>
      <w:r w:rsidR="00944A48">
        <w:rPr>
          <w:rFonts w:ascii="Georgia" w:hAnsi="Georgia"/>
          <w:sz w:val="24"/>
          <w:szCs w:val="24"/>
          <w:lang w:val="cs-CZ"/>
        </w:rPr>
        <w:t>Cost</w:t>
      </w:r>
      <w:proofErr w:type="spellEnd"/>
      <w:r w:rsidR="00944A48">
        <w:rPr>
          <w:rFonts w:ascii="Georgia" w:hAnsi="Georgia"/>
          <w:sz w:val="24"/>
          <w:szCs w:val="24"/>
          <w:lang w:val="cs-CZ"/>
        </w:rPr>
        <w:t xml:space="preserve"> of </w:t>
      </w:r>
      <w:proofErr w:type="spellStart"/>
      <w:r w:rsidR="00944A48">
        <w:rPr>
          <w:rFonts w:ascii="Georgia" w:hAnsi="Georgia"/>
          <w:sz w:val="24"/>
          <w:szCs w:val="24"/>
          <w:lang w:val="cs-CZ"/>
        </w:rPr>
        <w:t>Favouritism</w:t>
      </w:r>
      <w:proofErr w:type="spellEnd"/>
      <w:r w:rsidR="00944A48">
        <w:rPr>
          <w:rFonts w:ascii="Georgia" w:hAnsi="Georgia"/>
          <w:sz w:val="24"/>
          <w:szCs w:val="24"/>
          <w:lang w:val="cs-CZ"/>
        </w:rPr>
        <w:t xml:space="preserve"> in Public </w:t>
      </w:r>
      <w:proofErr w:type="spellStart"/>
      <w:r w:rsidR="00944A48">
        <w:rPr>
          <w:rFonts w:ascii="Georgia" w:hAnsi="Georgia"/>
          <w:sz w:val="24"/>
          <w:szCs w:val="24"/>
          <w:lang w:val="cs-CZ"/>
        </w:rPr>
        <w:t>Procurement</w:t>
      </w:r>
      <w:proofErr w:type="spellEnd"/>
      <w:r w:rsidR="00944A48">
        <w:rPr>
          <w:rFonts w:ascii="Georgia" w:hAnsi="Georgia"/>
          <w:sz w:val="24"/>
          <w:szCs w:val="24"/>
          <w:lang w:val="cs-CZ"/>
        </w:rPr>
        <w:t xml:space="preserve">.“ </w:t>
      </w:r>
      <w:r w:rsidR="00183031">
        <w:rPr>
          <w:rFonts w:ascii="Georgia" w:hAnsi="Georgia"/>
          <w:sz w:val="24"/>
          <w:szCs w:val="24"/>
          <w:lang w:val="cs-CZ"/>
        </w:rPr>
        <w:t>Jejich</w:t>
      </w:r>
      <w:r w:rsidR="00944A48">
        <w:rPr>
          <w:rFonts w:ascii="Georgia" w:hAnsi="Georgia"/>
          <w:sz w:val="24"/>
          <w:szCs w:val="24"/>
          <w:lang w:val="cs-CZ"/>
        </w:rPr>
        <w:t xml:space="preserve"> práce se zabývá náklady </w:t>
      </w:r>
      <w:r w:rsidR="00CA58DE">
        <w:rPr>
          <w:rFonts w:ascii="Georgia" w:hAnsi="Georgia"/>
          <w:sz w:val="24"/>
          <w:szCs w:val="24"/>
          <w:lang w:val="cs-CZ"/>
        </w:rPr>
        <w:t xml:space="preserve">a přínosy </w:t>
      </w:r>
      <w:r w:rsidR="00944A48">
        <w:rPr>
          <w:rFonts w:ascii="Georgia" w:hAnsi="Georgia"/>
          <w:sz w:val="24"/>
          <w:szCs w:val="24"/>
          <w:lang w:val="cs-CZ"/>
        </w:rPr>
        <w:t xml:space="preserve">politických konexí ve veřejných zakázkách v ČR. </w:t>
      </w:r>
      <w:r w:rsidR="00E015AF">
        <w:rPr>
          <w:rFonts w:ascii="Georgia" w:hAnsi="Georgia"/>
          <w:sz w:val="24"/>
          <w:szCs w:val="24"/>
          <w:lang w:val="cs-CZ"/>
        </w:rPr>
        <w:t>Využívá rozsáhl</w:t>
      </w:r>
      <w:r w:rsidR="00193BC1">
        <w:rPr>
          <w:rFonts w:ascii="Georgia" w:hAnsi="Georgia"/>
          <w:sz w:val="24"/>
          <w:szCs w:val="24"/>
          <w:lang w:val="cs-CZ"/>
        </w:rPr>
        <w:t>ou</w:t>
      </w:r>
      <w:r w:rsidR="00E015AF">
        <w:rPr>
          <w:rFonts w:ascii="Georgia" w:hAnsi="Georgia"/>
          <w:sz w:val="24"/>
          <w:szCs w:val="24"/>
          <w:lang w:val="cs-CZ"/>
        </w:rPr>
        <w:t xml:space="preserve"> databáz</w:t>
      </w:r>
      <w:r w:rsidR="00193BC1">
        <w:rPr>
          <w:rFonts w:ascii="Georgia" w:hAnsi="Georgia"/>
          <w:sz w:val="24"/>
          <w:szCs w:val="24"/>
          <w:lang w:val="cs-CZ"/>
        </w:rPr>
        <w:t>i</w:t>
      </w:r>
      <w:r w:rsidR="00E015AF">
        <w:rPr>
          <w:rFonts w:ascii="Georgia" w:hAnsi="Georgia"/>
          <w:sz w:val="24"/>
          <w:szCs w:val="24"/>
          <w:lang w:val="cs-CZ"/>
        </w:rPr>
        <w:t xml:space="preserve">, která propojuje informace o managementu podniků s volebními kandidátkami. </w:t>
      </w:r>
      <w:r w:rsidR="006B0EAF">
        <w:rPr>
          <w:rFonts w:ascii="Georgia" w:hAnsi="Georgia"/>
          <w:sz w:val="24"/>
          <w:szCs w:val="24"/>
          <w:lang w:val="cs-CZ"/>
        </w:rPr>
        <w:t>Z výsledků plyne</w:t>
      </w:r>
      <w:r w:rsidR="00944A48">
        <w:rPr>
          <w:rFonts w:ascii="Georgia" w:hAnsi="Georgia"/>
          <w:sz w:val="24"/>
          <w:szCs w:val="24"/>
          <w:lang w:val="cs-CZ"/>
        </w:rPr>
        <w:t xml:space="preserve">, že zakázky dodávané firmami napojenými na politiky jsou předražené o 5 až 8 % odhadovaných nákladů, zatímco kvalita dodaných prací je stejná. </w:t>
      </w:r>
      <w:r w:rsidR="00193BC1">
        <w:rPr>
          <w:rFonts w:ascii="Georgia" w:hAnsi="Georgia"/>
          <w:sz w:val="24"/>
          <w:szCs w:val="24"/>
          <w:lang w:val="cs-CZ"/>
        </w:rPr>
        <w:t xml:space="preserve">Pozitivní účinky má zvýšený dohled nad zakázkami. </w:t>
      </w:r>
      <w:r w:rsidR="006B0EAF">
        <w:rPr>
          <w:rFonts w:ascii="Georgia" w:hAnsi="Georgia"/>
          <w:sz w:val="24"/>
          <w:szCs w:val="24"/>
          <w:lang w:val="cs-CZ"/>
        </w:rPr>
        <w:t>Ukazuje se, že p</w:t>
      </w:r>
      <w:r w:rsidR="00193BC1">
        <w:rPr>
          <w:rFonts w:ascii="Georgia" w:hAnsi="Georgia"/>
          <w:sz w:val="24"/>
          <w:szCs w:val="24"/>
          <w:lang w:val="cs-CZ"/>
        </w:rPr>
        <w:t>ředražené nejsou zakázky</w:t>
      </w:r>
      <w:r w:rsidR="00E015AF">
        <w:rPr>
          <w:rFonts w:ascii="Georgia" w:hAnsi="Georgia"/>
          <w:sz w:val="24"/>
          <w:szCs w:val="24"/>
          <w:lang w:val="cs-CZ"/>
        </w:rPr>
        <w:t xml:space="preserve"> podniků s politickými konexemi, pokud jsou spolufinancovány z fondů EU.</w:t>
      </w:r>
    </w:p>
    <w:p w:rsidR="00C211A1" w:rsidRDefault="003E3F9E" w:rsidP="003E3F9E">
      <w:pPr>
        <w:spacing w:after="240"/>
        <w:rPr>
          <w:rFonts w:ascii="Georgia" w:hAnsi="Georgia"/>
          <w:sz w:val="24"/>
          <w:szCs w:val="24"/>
          <w:lang w:val="cs-CZ"/>
        </w:rPr>
      </w:pPr>
      <w:r w:rsidRPr="003E422B">
        <w:rPr>
          <w:rFonts w:ascii="Georgia" w:hAnsi="Georgia"/>
          <w:b/>
          <w:sz w:val="24"/>
          <w:szCs w:val="24"/>
          <w:lang w:val="cs-CZ"/>
        </w:rPr>
        <w:lastRenderedPageBreak/>
        <w:t>Třetí místo v</w:t>
      </w:r>
      <w:r w:rsidR="00F304F8" w:rsidRPr="003E422B">
        <w:rPr>
          <w:rFonts w:ascii="Georgia" w:hAnsi="Georgia"/>
          <w:b/>
          <w:sz w:val="24"/>
          <w:szCs w:val="24"/>
          <w:lang w:val="cs-CZ"/>
        </w:rPr>
        <w:t xml:space="preserve"> </w:t>
      </w:r>
      <w:r w:rsidRPr="003E422B">
        <w:rPr>
          <w:rFonts w:ascii="Georgia" w:hAnsi="Georgia"/>
          <w:b/>
          <w:sz w:val="24"/>
          <w:szCs w:val="24"/>
          <w:lang w:val="cs-CZ"/>
        </w:rPr>
        <w:t xml:space="preserve">soutěži </w:t>
      </w:r>
      <w:r w:rsidR="00F304F8" w:rsidRPr="003E422B">
        <w:rPr>
          <w:rFonts w:ascii="Georgia" w:hAnsi="Georgia"/>
          <w:b/>
          <w:sz w:val="24"/>
          <w:szCs w:val="24"/>
          <w:lang w:val="cs-CZ"/>
        </w:rPr>
        <w:t xml:space="preserve">Mladý ekonom </w:t>
      </w:r>
      <w:r w:rsidRPr="003E422B">
        <w:rPr>
          <w:rFonts w:ascii="Georgia" w:hAnsi="Georgia"/>
          <w:b/>
          <w:sz w:val="24"/>
          <w:szCs w:val="24"/>
          <w:lang w:val="cs-CZ"/>
        </w:rPr>
        <w:t xml:space="preserve">získal </w:t>
      </w:r>
      <w:r w:rsidR="00C211A1">
        <w:rPr>
          <w:rFonts w:ascii="Georgia" w:hAnsi="Georgia"/>
          <w:b/>
          <w:sz w:val="24"/>
          <w:szCs w:val="24"/>
          <w:lang w:val="cs-CZ"/>
        </w:rPr>
        <w:t>Filip Staněk</w:t>
      </w:r>
      <w:r>
        <w:rPr>
          <w:rFonts w:ascii="Georgia" w:hAnsi="Georgia"/>
          <w:sz w:val="24"/>
          <w:szCs w:val="24"/>
          <w:lang w:val="cs-CZ"/>
        </w:rPr>
        <w:t xml:space="preserve"> </w:t>
      </w:r>
      <w:r w:rsidR="009A392E">
        <w:rPr>
          <w:rFonts w:ascii="Georgia" w:hAnsi="Georgia"/>
          <w:sz w:val="24"/>
          <w:szCs w:val="24"/>
          <w:lang w:val="cs-CZ"/>
        </w:rPr>
        <w:t xml:space="preserve">z </w:t>
      </w:r>
      <w:r>
        <w:rPr>
          <w:rFonts w:ascii="Georgia" w:hAnsi="Georgia"/>
          <w:sz w:val="24"/>
          <w:szCs w:val="24"/>
          <w:lang w:val="cs-CZ"/>
        </w:rPr>
        <w:t xml:space="preserve">CERGE-EI </w:t>
      </w:r>
      <w:r w:rsidR="009A392E">
        <w:rPr>
          <w:rFonts w:ascii="Georgia" w:hAnsi="Georgia"/>
          <w:sz w:val="24"/>
          <w:szCs w:val="24"/>
          <w:lang w:val="cs-CZ"/>
        </w:rPr>
        <w:t>za práci</w:t>
      </w:r>
      <w:r>
        <w:rPr>
          <w:rFonts w:ascii="Georgia" w:hAnsi="Georgia"/>
          <w:sz w:val="24"/>
          <w:szCs w:val="24"/>
          <w:lang w:val="cs-CZ"/>
        </w:rPr>
        <w:t xml:space="preserve"> „</w:t>
      </w:r>
      <w:proofErr w:type="spellStart"/>
      <w:r w:rsidR="00C211A1">
        <w:rPr>
          <w:rFonts w:ascii="Georgia" w:hAnsi="Georgia"/>
          <w:sz w:val="24"/>
          <w:szCs w:val="24"/>
          <w:lang w:val="cs-CZ"/>
        </w:rPr>
        <w:t>Affine</w:t>
      </w:r>
      <w:proofErr w:type="spellEnd"/>
      <w:r w:rsidR="00C211A1">
        <w:rPr>
          <w:rFonts w:ascii="Georgia" w:hAnsi="Georgia"/>
          <w:sz w:val="24"/>
          <w:szCs w:val="24"/>
          <w:lang w:val="cs-CZ"/>
        </w:rPr>
        <w:t xml:space="preserve"> </w:t>
      </w:r>
      <w:proofErr w:type="spellStart"/>
      <w:r w:rsidR="00C211A1">
        <w:rPr>
          <w:rFonts w:ascii="Georgia" w:hAnsi="Georgia"/>
          <w:sz w:val="24"/>
          <w:szCs w:val="24"/>
          <w:lang w:val="cs-CZ"/>
        </w:rPr>
        <w:t>Weighting</w:t>
      </w:r>
      <w:proofErr w:type="spellEnd"/>
      <w:r w:rsidR="00C211A1">
        <w:rPr>
          <w:rFonts w:ascii="Georgia" w:hAnsi="Georgia"/>
          <w:sz w:val="24"/>
          <w:szCs w:val="24"/>
          <w:lang w:val="cs-CZ"/>
        </w:rPr>
        <w:t xml:space="preserve"> </w:t>
      </w:r>
      <w:proofErr w:type="spellStart"/>
      <w:r w:rsidR="00C211A1">
        <w:rPr>
          <w:rFonts w:ascii="Georgia" w:hAnsi="Georgia"/>
          <w:sz w:val="24"/>
          <w:szCs w:val="24"/>
          <w:lang w:val="cs-CZ"/>
        </w:rPr>
        <w:t>Scheme</w:t>
      </w:r>
      <w:proofErr w:type="spellEnd"/>
      <w:r w:rsidR="00C211A1">
        <w:rPr>
          <w:rFonts w:ascii="Georgia" w:hAnsi="Georgia"/>
          <w:sz w:val="24"/>
          <w:szCs w:val="24"/>
          <w:lang w:val="cs-CZ"/>
        </w:rPr>
        <w:t xml:space="preserve"> for </w:t>
      </w:r>
      <w:proofErr w:type="spellStart"/>
      <w:r w:rsidR="00C211A1">
        <w:rPr>
          <w:rFonts w:ascii="Georgia" w:hAnsi="Georgia"/>
          <w:sz w:val="24"/>
          <w:szCs w:val="24"/>
          <w:lang w:val="cs-CZ"/>
        </w:rPr>
        <w:t>Tests</w:t>
      </w:r>
      <w:proofErr w:type="spellEnd"/>
      <w:r w:rsidR="00C211A1">
        <w:rPr>
          <w:rFonts w:ascii="Georgia" w:hAnsi="Georgia"/>
          <w:sz w:val="24"/>
          <w:szCs w:val="24"/>
          <w:lang w:val="cs-CZ"/>
        </w:rPr>
        <w:t xml:space="preserve"> of </w:t>
      </w:r>
      <w:proofErr w:type="spellStart"/>
      <w:r w:rsidR="00C211A1">
        <w:rPr>
          <w:rFonts w:ascii="Georgia" w:hAnsi="Georgia"/>
          <w:sz w:val="24"/>
          <w:szCs w:val="24"/>
          <w:lang w:val="cs-CZ"/>
        </w:rPr>
        <w:t>Predictive</w:t>
      </w:r>
      <w:proofErr w:type="spellEnd"/>
      <w:r w:rsidR="00C211A1">
        <w:rPr>
          <w:rFonts w:ascii="Georgia" w:hAnsi="Georgia"/>
          <w:sz w:val="24"/>
          <w:szCs w:val="24"/>
          <w:lang w:val="cs-CZ"/>
        </w:rPr>
        <w:t xml:space="preserve"> </w:t>
      </w:r>
      <w:proofErr w:type="spellStart"/>
      <w:r w:rsidR="00C211A1">
        <w:rPr>
          <w:rFonts w:ascii="Georgia" w:hAnsi="Georgia"/>
          <w:sz w:val="24"/>
          <w:szCs w:val="24"/>
          <w:lang w:val="cs-CZ"/>
        </w:rPr>
        <w:t>Ability</w:t>
      </w:r>
      <w:proofErr w:type="spellEnd"/>
      <w:r w:rsidR="00C211A1">
        <w:rPr>
          <w:rFonts w:ascii="Georgia" w:hAnsi="Georgia"/>
          <w:sz w:val="24"/>
          <w:szCs w:val="24"/>
          <w:lang w:val="cs-CZ"/>
        </w:rPr>
        <w:t xml:space="preserve"> and </w:t>
      </w:r>
      <w:proofErr w:type="spellStart"/>
      <w:r w:rsidR="00C211A1">
        <w:rPr>
          <w:rFonts w:ascii="Georgia" w:hAnsi="Georgia"/>
          <w:sz w:val="24"/>
          <w:szCs w:val="24"/>
          <w:lang w:val="cs-CZ"/>
        </w:rPr>
        <w:t>Time-Series</w:t>
      </w:r>
      <w:proofErr w:type="spellEnd"/>
      <w:r w:rsidR="00C211A1">
        <w:rPr>
          <w:rFonts w:ascii="Georgia" w:hAnsi="Georgia"/>
          <w:sz w:val="24"/>
          <w:szCs w:val="24"/>
          <w:lang w:val="cs-CZ"/>
        </w:rPr>
        <w:t xml:space="preserve"> </w:t>
      </w:r>
      <w:proofErr w:type="spellStart"/>
      <w:r w:rsidR="00C211A1">
        <w:rPr>
          <w:rFonts w:ascii="Georgia" w:hAnsi="Georgia"/>
          <w:sz w:val="24"/>
          <w:szCs w:val="24"/>
          <w:lang w:val="cs-CZ"/>
        </w:rPr>
        <w:t>Cross-Validation</w:t>
      </w:r>
      <w:proofErr w:type="spellEnd"/>
      <w:r w:rsidR="00C211A1">
        <w:rPr>
          <w:rFonts w:ascii="Georgia" w:hAnsi="Georgia"/>
          <w:sz w:val="24"/>
          <w:szCs w:val="24"/>
          <w:lang w:val="cs-CZ"/>
        </w:rPr>
        <w:t>.</w:t>
      </w:r>
      <w:r>
        <w:rPr>
          <w:rFonts w:ascii="Georgia" w:hAnsi="Georgia"/>
          <w:sz w:val="24"/>
          <w:szCs w:val="24"/>
          <w:lang w:val="cs-CZ"/>
        </w:rPr>
        <w:t>“</w:t>
      </w:r>
      <w:r w:rsidR="00C211A1">
        <w:rPr>
          <w:rFonts w:ascii="Georgia" w:hAnsi="Georgia"/>
          <w:sz w:val="24"/>
          <w:szCs w:val="24"/>
          <w:lang w:val="cs-CZ"/>
        </w:rPr>
        <w:t xml:space="preserve"> </w:t>
      </w:r>
      <w:r w:rsidR="0003159D">
        <w:rPr>
          <w:rFonts w:ascii="Georgia" w:hAnsi="Georgia"/>
          <w:sz w:val="24"/>
          <w:szCs w:val="24"/>
          <w:lang w:val="cs-CZ"/>
        </w:rPr>
        <w:t xml:space="preserve">Autor </w:t>
      </w:r>
      <w:r w:rsidR="0003159D" w:rsidRPr="0003159D">
        <w:rPr>
          <w:rFonts w:ascii="Georgia" w:hAnsi="Georgia"/>
          <w:sz w:val="24"/>
          <w:szCs w:val="24"/>
          <w:lang w:val="cs-CZ"/>
        </w:rPr>
        <w:t xml:space="preserve">navrhuje metodu, která umožňuje přesnější odhad toho, jaká bude účinnost daného predikčního algoritmu pro stacionární časové řady mimo pozorovaný vzorek. Zvýšené přesnosti odhadu účinnosti je dosaženo pomocí vážícího schématu, které optimálně kombinuje informaci o účinnosti daného algoritmu v rámci vzorku a mimo vzorek při provádění křížové validace. Zvýšení přesnosti odhadu umožňuje s větší jistotou určit, </w:t>
      </w:r>
      <w:r w:rsidR="0079613F">
        <w:rPr>
          <w:rFonts w:ascii="Georgia" w:hAnsi="Georgia"/>
          <w:sz w:val="24"/>
          <w:szCs w:val="24"/>
          <w:lang w:val="cs-CZ"/>
        </w:rPr>
        <w:t>který</w:t>
      </w:r>
      <w:r w:rsidR="0003159D" w:rsidRPr="0003159D">
        <w:rPr>
          <w:rFonts w:ascii="Georgia" w:hAnsi="Georgia"/>
          <w:sz w:val="24"/>
          <w:szCs w:val="24"/>
          <w:lang w:val="cs-CZ"/>
        </w:rPr>
        <w:t xml:space="preserve"> ze zvažovaných algoritmů je pro predikci na dané časové řadě nejvhodnější</w:t>
      </w:r>
      <w:r w:rsidR="0079613F">
        <w:rPr>
          <w:rFonts w:ascii="Georgia" w:hAnsi="Georgia"/>
          <w:sz w:val="24"/>
          <w:szCs w:val="24"/>
          <w:lang w:val="cs-CZ"/>
        </w:rPr>
        <w:t>.</w:t>
      </w:r>
    </w:p>
    <w:p w:rsidR="002E669D" w:rsidRDefault="003E3F9E" w:rsidP="00DF7D7A">
      <w:pPr>
        <w:spacing w:after="240"/>
        <w:rPr>
          <w:rFonts w:ascii="Georgia" w:hAnsi="Georgia"/>
          <w:sz w:val="24"/>
          <w:szCs w:val="24"/>
          <w:lang w:val="cs-CZ"/>
        </w:rPr>
      </w:pPr>
      <w:r w:rsidRPr="003E422B">
        <w:rPr>
          <w:rFonts w:ascii="Georgia" w:hAnsi="Georgia"/>
          <w:b/>
          <w:sz w:val="24"/>
          <w:szCs w:val="24"/>
          <w:lang w:val="cs-CZ"/>
        </w:rPr>
        <w:t>Cenu Karla Engliše zabývající se českou hospodářskou politikou obdržel</w:t>
      </w:r>
      <w:r w:rsidR="00C211A1">
        <w:rPr>
          <w:rFonts w:ascii="Georgia" w:hAnsi="Georgia"/>
          <w:b/>
          <w:sz w:val="24"/>
          <w:szCs w:val="24"/>
          <w:lang w:val="cs-CZ"/>
        </w:rPr>
        <w:t xml:space="preserve">i Michal </w:t>
      </w:r>
      <w:proofErr w:type="spellStart"/>
      <w:r w:rsidR="00C211A1">
        <w:rPr>
          <w:rFonts w:ascii="Georgia" w:hAnsi="Georgia"/>
          <w:b/>
          <w:sz w:val="24"/>
          <w:szCs w:val="24"/>
          <w:lang w:val="cs-CZ"/>
        </w:rPr>
        <w:t>Šoltés</w:t>
      </w:r>
      <w:proofErr w:type="spellEnd"/>
      <w:r w:rsidR="00C211A1">
        <w:rPr>
          <w:rFonts w:ascii="Georgia" w:hAnsi="Georgia"/>
          <w:b/>
          <w:sz w:val="24"/>
          <w:szCs w:val="24"/>
          <w:lang w:val="cs-CZ"/>
        </w:rPr>
        <w:t xml:space="preserve"> a Klára Svitáková </w:t>
      </w:r>
      <w:r w:rsidR="00812E8D">
        <w:rPr>
          <w:rFonts w:ascii="Georgia" w:hAnsi="Georgia"/>
          <w:sz w:val="24"/>
          <w:szCs w:val="24"/>
          <w:lang w:val="cs-CZ"/>
        </w:rPr>
        <w:t>z</w:t>
      </w:r>
      <w:r w:rsidR="00C211A1">
        <w:rPr>
          <w:rFonts w:ascii="Georgia" w:hAnsi="Georgia"/>
          <w:sz w:val="24"/>
          <w:szCs w:val="24"/>
          <w:lang w:val="cs-CZ"/>
        </w:rPr>
        <w:t> CERGE-EI</w:t>
      </w:r>
      <w:r>
        <w:rPr>
          <w:rFonts w:ascii="Georgia" w:hAnsi="Georgia"/>
          <w:sz w:val="24"/>
          <w:szCs w:val="24"/>
          <w:lang w:val="cs-CZ"/>
        </w:rPr>
        <w:t xml:space="preserve">. </w:t>
      </w:r>
      <w:r w:rsidR="002E669D">
        <w:rPr>
          <w:rFonts w:ascii="Georgia" w:hAnsi="Georgia"/>
          <w:sz w:val="24"/>
          <w:szCs w:val="24"/>
          <w:lang w:val="cs-CZ"/>
        </w:rPr>
        <w:t xml:space="preserve">V článku nazvaném </w:t>
      </w:r>
      <w:r>
        <w:rPr>
          <w:rFonts w:ascii="Georgia" w:hAnsi="Georgia"/>
          <w:sz w:val="24"/>
          <w:szCs w:val="24"/>
          <w:lang w:val="cs-CZ"/>
        </w:rPr>
        <w:t>„</w:t>
      </w:r>
      <w:proofErr w:type="spellStart"/>
      <w:r w:rsidR="00C211A1">
        <w:rPr>
          <w:rFonts w:ascii="Georgia" w:hAnsi="Georgia"/>
          <w:sz w:val="24"/>
          <w:szCs w:val="24"/>
          <w:lang w:val="cs-CZ"/>
        </w:rPr>
        <w:t>Sorting</w:t>
      </w:r>
      <w:proofErr w:type="spellEnd"/>
      <w:r w:rsidR="00C211A1">
        <w:rPr>
          <w:rFonts w:ascii="Georgia" w:hAnsi="Georgia"/>
          <w:sz w:val="24"/>
          <w:szCs w:val="24"/>
          <w:lang w:val="cs-CZ"/>
        </w:rPr>
        <w:t xml:space="preserve"> of </w:t>
      </w:r>
      <w:proofErr w:type="spellStart"/>
      <w:r w:rsidR="00C211A1">
        <w:rPr>
          <w:rFonts w:ascii="Georgia" w:hAnsi="Georgia"/>
          <w:sz w:val="24"/>
          <w:szCs w:val="24"/>
          <w:lang w:val="cs-CZ"/>
        </w:rPr>
        <w:t>Candidates</w:t>
      </w:r>
      <w:proofErr w:type="spellEnd"/>
      <w:r w:rsidR="00C211A1">
        <w:rPr>
          <w:rFonts w:ascii="Georgia" w:hAnsi="Georgia"/>
          <w:sz w:val="24"/>
          <w:szCs w:val="24"/>
          <w:lang w:val="cs-CZ"/>
        </w:rPr>
        <w:t xml:space="preserve">: Evidence </w:t>
      </w:r>
      <w:proofErr w:type="spellStart"/>
      <w:r w:rsidR="00C211A1">
        <w:rPr>
          <w:rFonts w:ascii="Georgia" w:hAnsi="Georgia"/>
          <w:sz w:val="24"/>
          <w:szCs w:val="24"/>
          <w:lang w:val="cs-CZ"/>
        </w:rPr>
        <w:t>from</w:t>
      </w:r>
      <w:proofErr w:type="spellEnd"/>
      <w:r w:rsidR="00C211A1">
        <w:rPr>
          <w:rFonts w:ascii="Georgia" w:hAnsi="Georgia"/>
          <w:sz w:val="24"/>
          <w:szCs w:val="24"/>
          <w:lang w:val="cs-CZ"/>
        </w:rPr>
        <w:t xml:space="preserve"> </w:t>
      </w:r>
      <w:proofErr w:type="spellStart"/>
      <w:r w:rsidR="00C211A1">
        <w:rPr>
          <w:rFonts w:ascii="Georgia" w:hAnsi="Georgia"/>
          <w:sz w:val="24"/>
          <w:szCs w:val="24"/>
          <w:lang w:val="cs-CZ"/>
        </w:rPr>
        <w:t>over</w:t>
      </w:r>
      <w:proofErr w:type="spellEnd"/>
      <w:r w:rsidR="00C211A1">
        <w:rPr>
          <w:rFonts w:ascii="Georgia" w:hAnsi="Georgia"/>
          <w:sz w:val="24"/>
          <w:szCs w:val="24"/>
          <w:lang w:val="cs-CZ"/>
        </w:rPr>
        <w:t xml:space="preserve"> 20,000 </w:t>
      </w:r>
      <w:proofErr w:type="spellStart"/>
      <w:r w:rsidR="00C211A1">
        <w:rPr>
          <w:rFonts w:ascii="Georgia" w:hAnsi="Georgia"/>
          <w:sz w:val="24"/>
          <w:szCs w:val="24"/>
          <w:lang w:val="cs-CZ"/>
        </w:rPr>
        <w:t>Electora</w:t>
      </w:r>
      <w:r w:rsidR="004B0DBC">
        <w:rPr>
          <w:rFonts w:ascii="Georgia" w:hAnsi="Georgia"/>
          <w:sz w:val="24"/>
          <w:szCs w:val="24"/>
          <w:lang w:val="cs-CZ"/>
        </w:rPr>
        <w:t>l</w:t>
      </w:r>
      <w:proofErr w:type="spellEnd"/>
      <w:r w:rsidR="00C211A1">
        <w:rPr>
          <w:rFonts w:ascii="Georgia" w:hAnsi="Georgia"/>
          <w:sz w:val="24"/>
          <w:szCs w:val="24"/>
          <w:lang w:val="cs-CZ"/>
        </w:rPr>
        <w:t xml:space="preserve"> </w:t>
      </w:r>
      <w:proofErr w:type="spellStart"/>
      <w:r w:rsidR="00C211A1">
        <w:rPr>
          <w:rFonts w:ascii="Georgia" w:hAnsi="Georgia"/>
          <w:sz w:val="24"/>
          <w:szCs w:val="24"/>
          <w:lang w:val="cs-CZ"/>
        </w:rPr>
        <w:t>Ballots</w:t>
      </w:r>
      <w:proofErr w:type="spellEnd"/>
      <w:r w:rsidR="00C211A1">
        <w:rPr>
          <w:rFonts w:ascii="Georgia" w:hAnsi="Georgia"/>
          <w:sz w:val="24"/>
          <w:szCs w:val="24"/>
          <w:lang w:val="cs-CZ"/>
        </w:rPr>
        <w:t>“ studují mechanismus tvorby kandidátních listin v</w:t>
      </w:r>
      <w:r w:rsidR="00811720">
        <w:rPr>
          <w:rFonts w:ascii="Georgia" w:hAnsi="Georgia"/>
          <w:sz w:val="24"/>
          <w:szCs w:val="24"/>
          <w:lang w:val="cs-CZ"/>
        </w:rPr>
        <w:t xml:space="preserve"> obecních</w:t>
      </w:r>
      <w:r w:rsidR="00C211A1">
        <w:rPr>
          <w:rFonts w:ascii="Georgia" w:hAnsi="Georgia"/>
          <w:sz w:val="24"/>
          <w:szCs w:val="24"/>
          <w:lang w:val="cs-CZ"/>
        </w:rPr>
        <w:t xml:space="preserve"> volbách</w:t>
      </w:r>
      <w:r w:rsidR="00811720">
        <w:rPr>
          <w:rFonts w:ascii="Georgia" w:hAnsi="Georgia"/>
          <w:sz w:val="24"/>
          <w:szCs w:val="24"/>
          <w:lang w:val="cs-CZ"/>
        </w:rPr>
        <w:t xml:space="preserve"> v ČR</w:t>
      </w:r>
      <w:r w:rsidR="00C211A1">
        <w:rPr>
          <w:rFonts w:ascii="Georgia" w:hAnsi="Georgia"/>
          <w:sz w:val="24"/>
          <w:szCs w:val="24"/>
          <w:lang w:val="cs-CZ"/>
        </w:rPr>
        <w:t xml:space="preserve">. Autoři ukazují, že v poměrném volebním systému jsou kandidáti na kandidátce systematicky seřazeni podle jejich </w:t>
      </w:r>
      <w:r w:rsidR="00C211A1" w:rsidRPr="00FD7A33">
        <w:rPr>
          <w:rFonts w:ascii="Georgia" w:hAnsi="Georgia"/>
          <w:sz w:val="24"/>
          <w:szCs w:val="24"/>
          <w:lang w:val="cs-CZ"/>
        </w:rPr>
        <w:t>kvalit</w:t>
      </w:r>
      <w:r w:rsidR="00FD7A33" w:rsidRPr="00FD7A33">
        <w:rPr>
          <w:rFonts w:ascii="Georgia" w:hAnsi="Georgia"/>
          <w:sz w:val="24"/>
          <w:szCs w:val="24"/>
          <w:lang w:val="cs-CZ"/>
        </w:rPr>
        <w:t xml:space="preserve"> daných vzděláním</w:t>
      </w:r>
      <w:r w:rsidR="00C211A1">
        <w:rPr>
          <w:rFonts w:ascii="Georgia" w:hAnsi="Georgia"/>
          <w:sz w:val="24"/>
          <w:szCs w:val="24"/>
          <w:lang w:val="cs-CZ"/>
        </w:rPr>
        <w:t xml:space="preserve"> a jejich přínosu straně</w:t>
      </w:r>
      <w:r w:rsidR="00811720">
        <w:rPr>
          <w:rFonts w:ascii="Georgia" w:hAnsi="Georgia"/>
          <w:sz w:val="24"/>
          <w:szCs w:val="24"/>
          <w:lang w:val="cs-CZ"/>
        </w:rPr>
        <w:t xml:space="preserve"> v podobě </w:t>
      </w:r>
      <w:r w:rsidR="00C211A1">
        <w:rPr>
          <w:rFonts w:ascii="Georgia" w:hAnsi="Georgia"/>
          <w:sz w:val="24"/>
          <w:szCs w:val="24"/>
          <w:lang w:val="cs-CZ"/>
        </w:rPr>
        <w:t>aktivní</w:t>
      </w:r>
      <w:r w:rsidR="00811720">
        <w:rPr>
          <w:rFonts w:ascii="Georgia" w:hAnsi="Georgia"/>
          <w:sz w:val="24"/>
          <w:szCs w:val="24"/>
          <w:lang w:val="cs-CZ"/>
        </w:rPr>
        <w:t>ho</w:t>
      </w:r>
      <w:r w:rsidR="00C211A1">
        <w:rPr>
          <w:rFonts w:ascii="Georgia" w:hAnsi="Georgia"/>
          <w:sz w:val="24"/>
          <w:szCs w:val="24"/>
          <w:lang w:val="cs-CZ"/>
        </w:rPr>
        <w:t xml:space="preserve"> členství</w:t>
      </w:r>
      <w:r w:rsidR="00811720">
        <w:rPr>
          <w:rFonts w:ascii="Georgia" w:hAnsi="Georgia"/>
          <w:sz w:val="24"/>
          <w:szCs w:val="24"/>
          <w:lang w:val="cs-CZ"/>
        </w:rPr>
        <w:t xml:space="preserve"> a </w:t>
      </w:r>
      <w:r w:rsidR="00C211A1">
        <w:rPr>
          <w:rFonts w:ascii="Georgia" w:hAnsi="Georgia"/>
          <w:sz w:val="24"/>
          <w:szCs w:val="24"/>
          <w:lang w:val="cs-CZ"/>
        </w:rPr>
        <w:t>politick</w:t>
      </w:r>
      <w:r w:rsidR="00811720">
        <w:rPr>
          <w:rFonts w:ascii="Georgia" w:hAnsi="Georgia"/>
          <w:sz w:val="24"/>
          <w:szCs w:val="24"/>
          <w:lang w:val="cs-CZ"/>
        </w:rPr>
        <w:t>ých</w:t>
      </w:r>
      <w:r w:rsidR="00C211A1">
        <w:rPr>
          <w:rFonts w:ascii="Georgia" w:hAnsi="Georgia"/>
          <w:sz w:val="24"/>
          <w:szCs w:val="24"/>
          <w:lang w:val="cs-CZ"/>
        </w:rPr>
        <w:t xml:space="preserve"> dar</w:t>
      </w:r>
      <w:r w:rsidR="00811720">
        <w:rPr>
          <w:rFonts w:ascii="Georgia" w:hAnsi="Georgia"/>
          <w:sz w:val="24"/>
          <w:szCs w:val="24"/>
          <w:lang w:val="cs-CZ"/>
        </w:rPr>
        <w:t>ů</w:t>
      </w:r>
      <w:r w:rsidR="00C211A1">
        <w:rPr>
          <w:rFonts w:ascii="Georgia" w:hAnsi="Georgia"/>
          <w:sz w:val="24"/>
          <w:szCs w:val="24"/>
          <w:lang w:val="cs-CZ"/>
        </w:rPr>
        <w:t xml:space="preserve">. </w:t>
      </w:r>
      <w:r w:rsidR="00D55F25">
        <w:rPr>
          <w:rFonts w:ascii="Georgia" w:hAnsi="Georgia"/>
          <w:sz w:val="24"/>
          <w:szCs w:val="24"/>
          <w:lang w:val="cs-CZ"/>
        </w:rPr>
        <w:t xml:space="preserve">Výsledky </w:t>
      </w:r>
      <w:r w:rsidR="00FD7A33">
        <w:rPr>
          <w:rFonts w:ascii="Georgia" w:hAnsi="Georgia"/>
          <w:sz w:val="24"/>
          <w:szCs w:val="24"/>
          <w:lang w:val="cs-CZ"/>
        </w:rPr>
        <w:t>založen</w:t>
      </w:r>
      <w:r w:rsidR="00D55F25">
        <w:rPr>
          <w:rFonts w:ascii="Georgia" w:hAnsi="Georgia"/>
          <w:sz w:val="24"/>
          <w:szCs w:val="24"/>
          <w:lang w:val="cs-CZ"/>
        </w:rPr>
        <w:t>é</w:t>
      </w:r>
      <w:r w:rsidR="00FD7A33">
        <w:rPr>
          <w:rFonts w:ascii="Georgia" w:hAnsi="Georgia"/>
          <w:sz w:val="24"/>
          <w:szCs w:val="24"/>
          <w:lang w:val="cs-CZ"/>
        </w:rPr>
        <w:t xml:space="preserve"> na modelu</w:t>
      </w:r>
      <w:r w:rsidR="004B0DBC">
        <w:rPr>
          <w:rFonts w:ascii="Georgia" w:hAnsi="Georgia"/>
          <w:sz w:val="24"/>
          <w:szCs w:val="24"/>
          <w:lang w:val="cs-CZ"/>
        </w:rPr>
        <w:t xml:space="preserve"> trh</w:t>
      </w:r>
      <w:r w:rsidR="00FD7A33">
        <w:rPr>
          <w:rFonts w:ascii="Georgia" w:hAnsi="Georgia"/>
          <w:sz w:val="24"/>
          <w:szCs w:val="24"/>
          <w:lang w:val="cs-CZ"/>
        </w:rPr>
        <w:t>u</w:t>
      </w:r>
      <w:r w:rsidR="004B0DBC">
        <w:rPr>
          <w:rFonts w:ascii="Georgia" w:hAnsi="Georgia"/>
          <w:sz w:val="24"/>
          <w:szCs w:val="24"/>
          <w:lang w:val="cs-CZ"/>
        </w:rPr>
        <w:t xml:space="preserve"> kandidátů, na kterém straničtí lídři představují poptávku a kandidáti nabídku, </w:t>
      </w:r>
      <w:r w:rsidR="00FD7A33">
        <w:rPr>
          <w:rFonts w:ascii="Georgia" w:hAnsi="Georgia"/>
          <w:sz w:val="24"/>
          <w:szCs w:val="24"/>
          <w:lang w:val="cs-CZ"/>
        </w:rPr>
        <w:t xml:space="preserve">jsou </w:t>
      </w:r>
      <w:r w:rsidR="004B0DBC">
        <w:rPr>
          <w:rFonts w:ascii="Georgia" w:hAnsi="Georgia"/>
          <w:sz w:val="24"/>
          <w:szCs w:val="24"/>
          <w:lang w:val="cs-CZ"/>
        </w:rPr>
        <w:t xml:space="preserve">konzistentní s řadou empirických pozorování, například že na kandidátkách populárních stran </w:t>
      </w:r>
      <w:r w:rsidR="00FD7A33">
        <w:rPr>
          <w:rFonts w:ascii="Georgia" w:hAnsi="Georgia"/>
          <w:sz w:val="24"/>
          <w:szCs w:val="24"/>
          <w:lang w:val="cs-CZ"/>
        </w:rPr>
        <w:t>je</w:t>
      </w:r>
      <w:r w:rsidR="004B0DBC">
        <w:rPr>
          <w:rFonts w:ascii="Georgia" w:hAnsi="Georgia"/>
          <w:sz w:val="24"/>
          <w:szCs w:val="24"/>
          <w:lang w:val="cs-CZ"/>
        </w:rPr>
        <w:t xml:space="preserve"> </w:t>
      </w:r>
      <w:r w:rsidR="00762A67">
        <w:rPr>
          <w:rFonts w:ascii="Georgia" w:hAnsi="Georgia"/>
          <w:sz w:val="24"/>
          <w:szCs w:val="24"/>
          <w:lang w:val="cs-CZ"/>
        </w:rPr>
        <w:t>více</w:t>
      </w:r>
      <w:r w:rsidR="004B0DBC">
        <w:rPr>
          <w:rFonts w:ascii="Georgia" w:hAnsi="Georgia"/>
          <w:sz w:val="24"/>
          <w:szCs w:val="24"/>
          <w:lang w:val="cs-CZ"/>
        </w:rPr>
        <w:t xml:space="preserve"> kandidátů s větším přínosem straně.</w:t>
      </w:r>
    </w:p>
    <w:p w:rsidR="005904C7" w:rsidRDefault="004B0DBC" w:rsidP="00142337">
      <w:pPr>
        <w:spacing w:after="240"/>
        <w:rPr>
          <w:rFonts w:ascii="Georgia" w:hAnsi="Georgia"/>
          <w:sz w:val="24"/>
          <w:szCs w:val="24"/>
          <w:lang w:val="cs-CZ"/>
        </w:rPr>
      </w:pPr>
      <w:r>
        <w:rPr>
          <w:rFonts w:ascii="Georgia" w:hAnsi="Georgia"/>
          <w:b/>
          <w:sz w:val="24"/>
          <w:szCs w:val="24"/>
          <w:lang w:val="cs-CZ"/>
        </w:rPr>
        <w:t xml:space="preserve">Čestné uznání </w:t>
      </w:r>
      <w:r w:rsidR="00DF7D7A" w:rsidRPr="003E422B">
        <w:rPr>
          <w:rFonts w:ascii="Georgia" w:hAnsi="Georgia"/>
          <w:b/>
          <w:sz w:val="24"/>
          <w:szCs w:val="24"/>
          <w:lang w:val="cs-CZ"/>
        </w:rPr>
        <w:t>prezidenta ČSE pro autory do 25 let získal</w:t>
      </w:r>
      <w:r>
        <w:rPr>
          <w:rFonts w:ascii="Georgia" w:hAnsi="Georgia"/>
          <w:b/>
          <w:sz w:val="24"/>
          <w:szCs w:val="24"/>
          <w:lang w:val="cs-CZ"/>
        </w:rPr>
        <w:t xml:space="preserve">a Paulína </w:t>
      </w:r>
      <w:proofErr w:type="spellStart"/>
      <w:r>
        <w:rPr>
          <w:rFonts w:ascii="Georgia" w:hAnsi="Georgia"/>
          <w:b/>
          <w:sz w:val="24"/>
          <w:szCs w:val="24"/>
          <w:lang w:val="cs-CZ"/>
        </w:rPr>
        <w:t>Očkajová</w:t>
      </w:r>
      <w:proofErr w:type="spellEnd"/>
      <w:r>
        <w:rPr>
          <w:rFonts w:ascii="Georgia" w:hAnsi="Georgia"/>
          <w:sz w:val="24"/>
          <w:szCs w:val="24"/>
          <w:lang w:val="cs-CZ"/>
        </w:rPr>
        <w:t>, která absolvovala Vysokou školu ekonomickou v Praze, za příspěvek</w:t>
      </w:r>
      <w:r w:rsidR="00DF7D7A">
        <w:rPr>
          <w:rFonts w:ascii="Georgia" w:hAnsi="Georgia"/>
          <w:sz w:val="24"/>
          <w:szCs w:val="24"/>
          <w:lang w:val="cs-CZ"/>
        </w:rPr>
        <w:t xml:space="preserve"> „</w:t>
      </w:r>
      <w:proofErr w:type="spellStart"/>
      <w:r>
        <w:rPr>
          <w:rFonts w:ascii="Georgia" w:hAnsi="Georgia"/>
          <w:sz w:val="24"/>
          <w:szCs w:val="24"/>
          <w:lang w:val="cs-CZ"/>
        </w:rPr>
        <w:t>Revenue</w:t>
      </w:r>
      <w:proofErr w:type="spellEnd"/>
      <w:r>
        <w:rPr>
          <w:rFonts w:ascii="Georgia" w:hAnsi="Georgia"/>
          <w:sz w:val="24"/>
          <w:szCs w:val="24"/>
          <w:lang w:val="cs-CZ"/>
        </w:rPr>
        <w:t xml:space="preserve"> Elasticity of </w:t>
      </w:r>
      <w:proofErr w:type="spellStart"/>
      <w:r>
        <w:rPr>
          <w:rFonts w:ascii="Georgia" w:hAnsi="Georgia"/>
          <w:sz w:val="24"/>
          <w:szCs w:val="24"/>
          <w:lang w:val="cs-CZ"/>
        </w:rPr>
        <w:t>the</w:t>
      </w:r>
      <w:proofErr w:type="spellEnd"/>
      <w:r>
        <w:rPr>
          <w:rFonts w:ascii="Georgia" w:hAnsi="Georgia"/>
          <w:sz w:val="24"/>
          <w:szCs w:val="24"/>
          <w:lang w:val="cs-CZ"/>
        </w:rPr>
        <w:t xml:space="preserve"> </w:t>
      </w:r>
      <w:proofErr w:type="spellStart"/>
      <w:r>
        <w:rPr>
          <w:rFonts w:ascii="Georgia" w:hAnsi="Georgia"/>
          <w:sz w:val="24"/>
          <w:szCs w:val="24"/>
          <w:lang w:val="cs-CZ"/>
        </w:rPr>
        <w:t>Property</w:t>
      </w:r>
      <w:proofErr w:type="spellEnd"/>
      <w:r>
        <w:rPr>
          <w:rFonts w:ascii="Georgia" w:hAnsi="Georgia"/>
          <w:sz w:val="24"/>
          <w:szCs w:val="24"/>
          <w:lang w:val="cs-CZ"/>
        </w:rPr>
        <w:t xml:space="preserve"> Tax in </w:t>
      </w:r>
      <w:proofErr w:type="spellStart"/>
      <w:r>
        <w:rPr>
          <w:rFonts w:ascii="Georgia" w:hAnsi="Georgia"/>
          <w:sz w:val="24"/>
          <w:szCs w:val="24"/>
          <w:lang w:val="cs-CZ"/>
        </w:rPr>
        <w:t>the</w:t>
      </w:r>
      <w:proofErr w:type="spellEnd"/>
      <w:r>
        <w:rPr>
          <w:rFonts w:ascii="Georgia" w:hAnsi="Georgia"/>
          <w:sz w:val="24"/>
          <w:szCs w:val="24"/>
          <w:lang w:val="cs-CZ"/>
        </w:rPr>
        <w:t xml:space="preserve"> Czech Republic.</w:t>
      </w:r>
      <w:r w:rsidR="00DF7D7A">
        <w:rPr>
          <w:rFonts w:ascii="Georgia" w:hAnsi="Georgia"/>
          <w:sz w:val="24"/>
          <w:szCs w:val="24"/>
          <w:lang w:val="cs-CZ"/>
        </w:rPr>
        <w:t>“</w:t>
      </w:r>
      <w:r w:rsidR="004A2FD1">
        <w:rPr>
          <w:rFonts w:ascii="Georgia" w:hAnsi="Georgia"/>
          <w:sz w:val="24"/>
          <w:szCs w:val="24"/>
          <w:lang w:val="cs-CZ"/>
        </w:rPr>
        <w:t xml:space="preserve"> </w:t>
      </w:r>
      <w:r>
        <w:rPr>
          <w:rFonts w:ascii="Georgia" w:hAnsi="Georgia"/>
          <w:sz w:val="24"/>
          <w:szCs w:val="24"/>
          <w:lang w:val="cs-CZ"/>
        </w:rPr>
        <w:t>Tato práce zkoumá, zda je daň z nemovitostí takovou ideální daní, za kterou ji pokládali již raní ekonomové. Na příkladu reformy z roku 2008</w:t>
      </w:r>
      <w:r w:rsidR="008822FE">
        <w:rPr>
          <w:rFonts w:ascii="Georgia" w:hAnsi="Georgia"/>
          <w:sz w:val="24"/>
          <w:szCs w:val="24"/>
          <w:lang w:val="cs-CZ"/>
        </w:rPr>
        <w:t xml:space="preserve"> </w:t>
      </w:r>
      <w:r>
        <w:rPr>
          <w:rFonts w:ascii="Georgia" w:hAnsi="Georgia"/>
          <w:sz w:val="24"/>
          <w:szCs w:val="24"/>
          <w:lang w:val="cs-CZ"/>
        </w:rPr>
        <w:t xml:space="preserve">autorka odhadla, o kolik se zvýší daňové příjmy, když obce zvýší daňové sazby. Celková elasticita je 0,76, zatímco teoreticky by měla být rovna jedné. </w:t>
      </w:r>
      <w:r w:rsidR="00CC6072">
        <w:rPr>
          <w:rFonts w:ascii="Georgia" w:hAnsi="Georgia"/>
          <w:sz w:val="24"/>
          <w:szCs w:val="24"/>
          <w:lang w:val="cs-CZ"/>
        </w:rPr>
        <w:t xml:space="preserve">Rozdíl je způsoben značnými daňovými výjimkami. </w:t>
      </w:r>
      <w:r>
        <w:rPr>
          <w:rFonts w:ascii="Georgia" w:hAnsi="Georgia"/>
          <w:sz w:val="24"/>
          <w:szCs w:val="24"/>
          <w:lang w:val="cs-CZ"/>
        </w:rPr>
        <w:t>Výsledky mohou být použity při rozpočtovém plánování obcí.</w:t>
      </w:r>
      <w:r w:rsidR="005904C7">
        <w:rPr>
          <w:rFonts w:ascii="Georgia" w:hAnsi="Georgia"/>
          <w:sz w:val="24"/>
          <w:szCs w:val="24"/>
          <w:lang w:val="cs-CZ"/>
        </w:rPr>
        <w:t xml:space="preserve"> </w:t>
      </w:r>
    </w:p>
    <w:p w:rsidR="00B961D7" w:rsidRPr="00702FF3" w:rsidRDefault="00B961D7" w:rsidP="00142337">
      <w:pPr>
        <w:spacing w:after="240"/>
        <w:rPr>
          <w:rFonts w:ascii="Georgia" w:hAnsi="Georgia"/>
          <w:i/>
          <w:sz w:val="24"/>
          <w:szCs w:val="24"/>
          <w:lang w:val="cs-CZ"/>
        </w:rPr>
      </w:pPr>
      <w:r w:rsidRPr="00CD5481">
        <w:rPr>
          <w:rFonts w:ascii="Georgia" w:hAnsi="Georgia"/>
          <w:sz w:val="24"/>
          <w:szCs w:val="24"/>
          <w:lang w:val="cs-CZ"/>
        </w:rPr>
        <w:t>Cen</w:t>
      </w:r>
      <w:r w:rsidR="003E3F9E">
        <w:rPr>
          <w:rFonts w:ascii="Georgia" w:hAnsi="Georgia"/>
          <w:sz w:val="24"/>
          <w:szCs w:val="24"/>
          <w:lang w:val="cs-CZ"/>
        </w:rPr>
        <w:t>y</w:t>
      </w:r>
      <w:r w:rsidRPr="00CD5481">
        <w:rPr>
          <w:rFonts w:ascii="Georgia" w:hAnsi="Georgia"/>
          <w:sz w:val="24"/>
          <w:szCs w:val="24"/>
          <w:lang w:val="cs-CZ"/>
        </w:rPr>
        <w:t xml:space="preserve"> </w:t>
      </w:r>
      <w:r w:rsidR="004F7F50" w:rsidRPr="00CD5481">
        <w:rPr>
          <w:rFonts w:ascii="Georgia" w:hAnsi="Georgia"/>
          <w:sz w:val="24"/>
          <w:szCs w:val="24"/>
          <w:lang w:val="cs-CZ"/>
        </w:rPr>
        <w:t>byl</w:t>
      </w:r>
      <w:r w:rsidR="003E3F9E">
        <w:rPr>
          <w:rFonts w:ascii="Georgia" w:hAnsi="Georgia"/>
          <w:sz w:val="24"/>
          <w:szCs w:val="24"/>
          <w:lang w:val="cs-CZ"/>
        </w:rPr>
        <w:t>y</w:t>
      </w:r>
      <w:r w:rsidR="004F7F50" w:rsidRPr="00CD5481">
        <w:rPr>
          <w:rFonts w:ascii="Georgia" w:hAnsi="Georgia"/>
          <w:sz w:val="24"/>
          <w:szCs w:val="24"/>
          <w:lang w:val="cs-CZ"/>
        </w:rPr>
        <w:t xml:space="preserve"> slavnostně pře</w:t>
      </w:r>
      <w:r w:rsidRPr="00CD5481">
        <w:rPr>
          <w:rFonts w:ascii="Georgia" w:hAnsi="Georgia"/>
          <w:sz w:val="24"/>
          <w:szCs w:val="24"/>
          <w:lang w:val="cs-CZ"/>
        </w:rPr>
        <w:t>dán</w:t>
      </w:r>
      <w:r w:rsidR="003E3F9E">
        <w:rPr>
          <w:rFonts w:ascii="Georgia" w:hAnsi="Georgia"/>
          <w:sz w:val="24"/>
          <w:szCs w:val="24"/>
          <w:lang w:val="cs-CZ"/>
        </w:rPr>
        <w:t>y</w:t>
      </w:r>
      <w:r w:rsidRPr="00CD5481">
        <w:rPr>
          <w:rFonts w:ascii="Georgia" w:hAnsi="Georgia"/>
          <w:sz w:val="24"/>
          <w:szCs w:val="24"/>
          <w:lang w:val="cs-CZ"/>
        </w:rPr>
        <w:t xml:space="preserve"> </w:t>
      </w:r>
      <w:r w:rsidR="006A3A5C" w:rsidRPr="00CD5481">
        <w:rPr>
          <w:rFonts w:ascii="Georgia" w:hAnsi="Georgia"/>
          <w:sz w:val="24"/>
          <w:szCs w:val="24"/>
          <w:lang w:val="cs-CZ"/>
        </w:rPr>
        <w:t xml:space="preserve">na </w:t>
      </w:r>
      <w:r w:rsidR="00730C79">
        <w:rPr>
          <w:rFonts w:ascii="Georgia" w:hAnsi="Georgia"/>
          <w:sz w:val="24"/>
          <w:szCs w:val="24"/>
          <w:lang w:val="cs-CZ"/>
        </w:rPr>
        <w:t>Valném shromáždění</w:t>
      </w:r>
      <w:r w:rsidR="006A3A5C" w:rsidRPr="00CD5481">
        <w:rPr>
          <w:rFonts w:ascii="Georgia" w:hAnsi="Georgia"/>
          <w:sz w:val="24"/>
          <w:szCs w:val="24"/>
          <w:lang w:val="cs-CZ"/>
        </w:rPr>
        <w:t xml:space="preserve"> ČSE,</w:t>
      </w:r>
      <w:r w:rsidRPr="00CD5481">
        <w:rPr>
          <w:rFonts w:ascii="Georgia" w:hAnsi="Georgia"/>
          <w:sz w:val="24"/>
          <w:szCs w:val="24"/>
          <w:lang w:val="cs-CZ"/>
        </w:rPr>
        <w:t xml:space="preserve"> </w:t>
      </w:r>
      <w:r w:rsidR="004F7F50" w:rsidRPr="00CD5481">
        <w:rPr>
          <w:rFonts w:ascii="Georgia" w:hAnsi="Georgia"/>
          <w:sz w:val="24"/>
          <w:szCs w:val="24"/>
          <w:lang w:val="cs-CZ"/>
        </w:rPr>
        <w:t>kter</w:t>
      </w:r>
      <w:r w:rsidR="00730C79">
        <w:rPr>
          <w:rFonts w:ascii="Georgia" w:hAnsi="Georgia"/>
          <w:sz w:val="24"/>
          <w:szCs w:val="24"/>
          <w:lang w:val="cs-CZ"/>
        </w:rPr>
        <w:t>é</w:t>
      </w:r>
      <w:r w:rsidR="004F7F50" w:rsidRPr="00CD5481">
        <w:rPr>
          <w:rFonts w:ascii="Georgia" w:hAnsi="Georgia"/>
          <w:sz w:val="24"/>
          <w:szCs w:val="24"/>
          <w:lang w:val="cs-CZ"/>
        </w:rPr>
        <w:t xml:space="preserve"> se konal</w:t>
      </w:r>
      <w:r w:rsidR="00730C79">
        <w:rPr>
          <w:rFonts w:ascii="Georgia" w:hAnsi="Georgia"/>
          <w:sz w:val="24"/>
          <w:szCs w:val="24"/>
          <w:lang w:val="cs-CZ"/>
        </w:rPr>
        <w:t>o</w:t>
      </w:r>
      <w:r w:rsidR="004F7F50" w:rsidRPr="00CD5481">
        <w:rPr>
          <w:rFonts w:ascii="Georgia" w:hAnsi="Georgia"/>
          <w:sz w:val="24"/>
          <w:szCs w:val="24"/>
          <w:lang w:val="cs-CZ"/>
        </w:rPr>
        <w:t xml:space="preserve"> </w:t>
      </w:r>
      <w:r w:rsidR="00730C79">
        <w:rPr>
          <w:rFonts w:ascii="Georgia" w:hAnsi="Georgia"/>
          <w:sz w:val="24"/>
          <w:szCs w:val="24"/>
          <w:lang w:val="cs-CZ"/>
        </w:rPr>
        <w:t>28</w:t>
      </w:r>
      <w:r w:rsidR="006A3A5C" w:rsidRPr="00CD5481">
        <w:rPr>
          <w:rFonts w:ascii="Georgia" w:hAnsi="Georgia"/>
          <w:sz w:val="24"/>
          <w:szCs w:val="24"/>
          <w:lang w:val="cs-CZ"/>
        </w:rPr>
        <w:t>.</w:t>
      </w:r>
      <w:r w:rsidR="00142337">
        <w:rPr>
          <w:rFonts w:ascii="Georgia" w:hAnsi="Georgia"/>
          <w:sz w:val="24"/>
          <w:szCs w:val="24"/>
          <w:lang w:val="cs-CZ"/>
        </w:rPr>
        <w:t> </w:t>
      </w:r>
      <w:r w:rsidR="00730C79">
        <w:rPr>
          <w:rFonts w:ascii="Georgia" w:hAnsi="Georgia"/>
          <w:sz w:val="24"/>
          <w:szCs w:val="24"/>
          <w:lang w:val="cs-CZ"/>
        </w:rPr>
        <w:t>listopadu</w:t>
      </w:r>
      <w:r w:rsidR="006A3A5C" w:rsidRPr="00CD5481">
        <w:rPr>
          <w:rFonts w:ascii="Georgia" w:hAnsi="Georgia"/>
          <w:sz w:val="24"/>
          <w:szCs w:val="24"/>
          <w:lang w:val="cs-CZ"/>
        </w:rPr>
        <w:t xml:space="preserve"> 201</w:t>
      </w:r>
      <w:r w:rsidR="00730C79">
        <w:rPr>
          <w:rFonts w:ascii="Georgia" w:hAnsi="Georgia"/>
          <w:sz w:val="24"/>
          <w:szCs w:val="24"/>
          <w:lang w:val="cs-CZ"/>
        </w:rPr>
        <w:t>9 v Institutu ekonomických studií UK</w:t>
      </w:r>
      <w:r w:rsidR="006A3A5C" w:rsidRPr="00CD5481">
        <w:rPr>
          <w:rFonts w:ascii="Georgia" w:hAnsi="Georgia"/>
          <w:sz w:val="24"/>
          <w:szCs w:val="24"/>
          <w:lang w:val="cs-CZ"/>
        </w:rPr>
        <w:t xml:space="preserve"> v</w:t>
      </w:r>
      <w:r w:rsidR="008F2753" w:rsidRPr="00CD5481">
        <w:rPr>
          <w:rFonts w:ascii="Georgia" w:hAnsi="Georgia"/>
          <w:sz w:val="24"/>
          <w:szCs w:val="24"/>
          <w:lang w:val="cs-CZ"/>
        </w:rPr>
        <w:t> </w:t>
      </w:r>
      <w:r w:rsidR="006A3A5C" w:rsidRPr="00CD5481">
        <w:rPr>
          <w:rFonts w:ascii="Georgia" w:hAnsi="Georgia"/>
          <w:sz w:val="24"/>
          <w:szCs w:val="24"/>
          <w:lang w:val="cs-CZ"/>
        </w:rPr>
        <w:t>Praze</w:t>
      </w:r>
      <w:r w:rsidR="008F2753" w:rsidRPr="00CD5481">
        <w:rPr>
          <w:rFonts w:ascii="Georgia" w:hAnsi="Georgia"/>
          <w:sz w:val="24"/>
          <w:szCs w:val="24"/>
          <w:lang w:val="cs-CZ"/>
        </w:rPr>
        <w:t>.</w:t>
      </w:r>
      <w:r w:rsidR="004F7F50" w:rsidRPr="00CD5481">
        <w:rPr>
          <w:rFonts w:ascii="Georgia" w:hAnsi="Georgia"/>
          <w:sz w:val="24"/>
          <w:szCs w:val="24"/>
          <w:lang w:val="cs-CZ"/>
        </w:rPr>
        <w:t xml:space="preserve"> Cen</w:t>
      </w:r>
      <w:r w:rsidR="003E3F9E">
        <w:rPr>
          <w:rFonts w:ascii="Georgia" w:hAnsi="Georgia"/>
          <w:sz w:val="24"/>
          <w:szCs w:val="24"/>
          <w:lang w:val="cs-CZ"/>
        </w:rPr>
        <w:t>y</w:t>
      </w:r>
      <w:r w:rsidR="004F7F50" w:rsidRPr="00CD5481">
        <w:rPr>
          <w:rFonts w:ascii="Georgia" w:hAnsi="Georgia"/>
          <w:sz w:val="24"/>
          <w:szCs w:val="24"/>
          <w:lang w:val="cs-CZ"/>
        </w:rPr>
        <w:t xml:space="preserve"> předal</w:t>
      </w:r>
      <w:r w:rsidR="008F2753" w:rsidRPr="00CD5481">
        <w:rPr>
          <w:rFonts w:ascii="Georgia" w:hAnsi="Georgia"/>
          <w:sz w:val="24"/>
          <w:szCs w:val="24"/>
          <w:lang w:val="cs-CZ"/>
        </w:rPr>
        <w:t xml:space="preserve"> </w:t>
      </w:r>
      <w:r w:rsidR="003E3F9E">
        <w:rPr>
          <w:rFonts w:ascii="Georgia" w:hAnsi="Georgia"/>
          <w:sz w:val="24"/>
          <w:szCs w:val="24"/>
          <w:lang w:val="cs-CZ"/>
        </w:rPr>
        <w:t xml:space="preserve">prezident ČSE </w:t>
      </w:r>
      <w:r w:rsidR="00753262">
        <w:rPr>
          <w:rFonts w:ascii="Georgia" w:hAnsi="Georgia"/>
          <w:sz w:val="24"/>
          <w:szCs w:val="24"/>
          <w:lang w:val="cs-CZ"/>
        </w:rPr>
        <w:t>Kamil Galuščák</w:t>
      </w:r>
      <w:r w:rsidR="003E3F9E">
        <w:rPr>
          <w:rFonts w:ascii="Georgia" w:hAnsi="Georgia"/>
          <w:sz w:val="24"/>
          <w:szCs w:val="24"/>
          <w:lang w:val="cs-CZ"/>
        </w:rPr>
        <w:t>.</w:t>
      </w:r>
    </w:p>
    <w:p w:rsidR="00142337" w:rsidRDefault="00142337" w:rsidP="00247D4E">
      <w:pPr>
        <w:spacing w:after="240"/>
        <w:rPr>
          <w:rFonts w:ascii="Georgia" w:hAnsi="Georgia" w:cstheme="minorHAnsi"/>
          <w:b/>
          <w:bCs/>
          <w:lang w:val="cs-CZ"/>
        </w:rPr>
      </w:pPr>
    </w:p>
    <w:p w:rsidR="00F31024" w:rsidRDefault="00812685" w:rsidP="00247D4E">
      <w:pPr>
        <w:spacing w:after="240"/>
        <w:rPr>
          <w:rFonts w:ascii="Georgia" w:hAnsi="Georgia" w:cstheme="minorHAnsi"/>
          <w:noProof/>
          <w:lang w:val="cs-CZ"/>
        </w:rPr>
      </w:pPr>
      <w:r w:rsidRPr="00361845">
        <w:rPr>
          <w:rFonts w:ascii="Georgia" w:hAnsi="Georgia" w:cstheme="minorHAnsi"/>
          <w:b/>
          <w:bCs/>
          <w:lang w:val="cs-CZ"/>
        </w:rPr>
        <w:t>Kontakt</w:t>
      </w:r>
      <w:r w:rsidR="00A83B90" w:rsidRPr="00361845">
        <w:rPr>
          <w:rFonts w:ascii="Georgia" w:hAnsi="Georgia" w:cstheme="minorHAnsi"/>
          <w:b/>
          <w:bCs/>
          <w:lang w:val="cs-CZ"/>
        </w:rPr>
        <w:t xml:space="preserve"> pro novináře</w:t>
      </w:r>
      <w:r w:rsidRPr="00361845">
        <w:rPr>
          <w:rFonts w:ascii="Georgia" w:hAnsi="Georgia" w:cstheme="minorHAnsi"/>
          <w:b/>
          <w:bCs/>
          <w:lang w:val="cs-CZ"/>
        </w:rPr>
        <w:t>:</w:t>
      </w:r>
      <w:r w:rsidR="00A83B90" w:rsidRPr="00361845">
        <w:rPr>
          <w:rFonts w:ascii="Georgia" w:hAnsi="Georgia" w:cstheme="minorHAnsi"/>
          <w:b/>
          <w:bCs/>
          <w:lang w:val="cs-CZ"/>
        </w:rPr>
        <w:t xml:space="preserve"> </w:t>
      </w:r>
      <w:r w:rsidRPr="00361845">
        <w:rPr>
          <w:rFonts w:ascii="Georgia" w:hAnsi="Georgia" w:cstheme="minorHAnsi"/>
          <w:noProof/>
          <w:lang w:val="cs-CZ"/>
        </w:rPr>
        <w:t xml:space="preserve"> </w:t>
      </w:r>
    </w:p>
    <w:p w:rsidR="00C67CAC" w:rsidRDefault="00753262" w:rsidP="00247D4E">
      <w:pPr>
        <w:spacing w:after="240"/>
        <w:rPr>
          <w:rFonts w:ascii="Georgia" w:hAnsi="Georgia" w:cstheme="minorHAnsi"/>
          <w:noProof/>
          <w:color w:val="FF0000"/>
          <w:lang w:val="cs-CZ"/>
        </w:rPr>
      </w:pPr>
      <w:r>
        <w:rPr>
          <w:rFonts w:ascii="Georgia" w:hAnsi="Georgia" w:cstheme="minorHAnsi"/>
          <w:noProof/>
          <w:color w:val="FF0000"/>
          <w:lang w:val="cs-CZ"/>
        </w:rPr>
        <w:t>Kamil Galuščák</w:t>
      </w:r>
      <w:r w:rsidR="00C107CF">
        <w:rPr>
          <w:rFonts w:ascii="Georgia" w:hAnsi="Georgia" w:cstheme="minorHAnsi"/>
          <w:noProof/>
          <w:color w:val="FF0000"/>
          <w:lang w:val="cs-CZ"/>
        </w:rPr>
        <w:t xml:space="preserve">, </w:t>
      </w:r>
      <w:r w:rsidR="00C67CAC">
        <w:rPr>
          <w:rFonts w:ascii="Georgia" w:hAnsi="Georgia" w:cstheme="minorHAnsi"/>
          <w:noProof/>
          <w:color w:val="FF0000"/>
          <w:lang w:val="cs-CZ"/>
        </w:rPr>
        <w:t xml:space="preserve">prezident ČSE, </w:t>
      </w:r>
      <w:r>
        <w:rPr>
          <w:rFonts w:ascii="Georgia" w:hAnsi="Georgia" w:cstheme="minorHAnsi"/>
          <w:noProof/>
          <w:color w:val="FF0000"/>
          <w:lang w:val="cs-CZ"/>
        </w:rPr>
        <w:t>garant soutěže Mladý ekonom, tel. 224414580</w:t>
      </w:r>
      <w:r w:rsidR="009A0097">
        <w:rPr>
          <w:rFonts w:ascii="Georgia" w:hAnsi="Georgia" w:cstheme="minorHAnsi"/>
          <w:noProof/>
          <w:color w:val="FF0000"/>
          <w:lang w:val="cs-CZ"/>
        </w:rPr>
        <w:t xml:space="preserve">, </w:t>
      </w:r>
      <w:hyperlink r:id="rId9" w:history="1">
        <w:r w:rsidRPr="00A323AF">
          <w:rPr>
            <w:rStyle w:val="Hypertextovodkaz"/>
            <w:rFonts w:ascii="Georgia" w:hAnsi="Georgia" w:cstheme="minorHAnsi"/>
            <w:noProof/>
            <w:lang w:val="cs-CZ"/>
          </w:rPr>
          <w:t>kamil.galuscak@cnb.cz</w:t>
        </w:r>
      </w:hyperlink>
    </w:p>
    <w:p w:rsidR="00247D4E" w:rsidRPr="00361845" w:rsidRDefault="00247D4E" w:rsidP="00812685">
      <w:pPr>
        <w:jc w:val="left"/>
        <w:rPr>
          <w:rFonts w:ascii="Georgia" w:hAnsi="Georgia" w:cstheme="minorHAnsi"/>
          <w:b/>
          <w:noProof/>
          <w:lang w:val="cs-CZ"/>
        </w:rPr>
      </w:pPr>
    </w:p>
    <w:p w:rsidR="006B379C" w:rsidRDefault="00247D4E" w:rsidP="00B961D7">
      <w:pPr>
        <w:spacing w:line="360" w:lineRule="auto"/>
        <w:jc w:val="left"/>
        <w:rPr>
          <w:rFonts w:ascii="Georgia" w:hAnsi="Georgia" w:cstheme="minorHAnsi"/>
          <w:b/>
          <w:bCs/>
          <w:szCs w:val="22"/>
          <w:lang w:val="cs-CZ"/>
        </w:rPr>
      </w:pPr>
      <w:r w:rsidRPr="00361845">
        <w:rPr>
          <w:rFonts w:ascii="Georgia" w:hAnsi="Georgia" w:cstheme="minorHAnsi"/>
          <w:b/>
          <w:bCs/>
          <w:szCs w:val="22"/>
          <w:lang w:val="cs-CZ"/>
        </w:rPr>
        <w:t xml:space="preserve">Poznámka pro </w:t>
      </w:r>
      <w:r w:rsidR="008E24FE">
        <w:rPr>
          <w:rFonts w:ascii="Georgia" w:hAnsi="Georgia" w:cstheme="minorHAnsi"/>
          <w:b/>
          <w:bCs/>
          <w:szCs w:val="22"/>
          <w:lang w:val="cs-CZ"/>
        </w:rPr>
        <w:t>editory</w:t>
      </w:r>
      <w:r w:rsidRPr="00361845">
        <w:rPr>
          <w:rFonts w:ascii="Georgia" w:hAnsi="Georgia" w:cstheme="minorHAnsi"/>
          <w:b/>
          <w:bCs/>
          <w:szCs w:val="22"/>
          <w:lang w:val="cs-CZ"/>
        </w:rPr>
        <w:t>:</w:t>
      </w:r>
    </w:p>
    <w:p w:rsidR="00753262" w:rsidRDefault="00753262" w:rsidP="00753262">
      <w:pPr>
        <w:spacing w:after="0" w:line="360" w:lineRule="auto"/>
        <w:rPr>
          <w:rFonts w:ascii="Georgia" w:hAnsi="Georgia" w:cstheme="minorHAnsi"/>
          <w:bCs/>
          <w:sz w:val="20"/>
          <w:lang w:val="cs-CZ"/>
        </w:rPr>
      </w:pPr>
      <w:r w:rsidRPr="00753262">
        <w:rPr>
          <w:rFonts w:ascii="Georgia" w:hAnsi="Georgia" w:cstheme="minorHAnsi"/>
          <w:bCs/>
          <w:sz w:val="20"/>
          <w:lang w:val="cs-CZ"/>
        </w:rPr>
        <w:t xml:space="preserve">Česká společnost ekonomická (ČSE) je </w:t>
      </w:r>
      <w:r w:rsidR="004B0DBC">
        <w:rPr>
          <w:rFonts w:ascii="Georgia" w:hAnsi="Georgia" w:cstheme="minorHAnsi"/>
          <w:bCs/>
          <w:sz w:val="20"/>
          <w:lang w:val="cs-CZ"/>
        </w:rPr>
        <w:t>spolkem</w:t>
      </w:r>
      <w:r w:rsidRPr="00753262">
        <w:rPr>
          <w:rFonts w:ascii="Georgia" w:hAnsi="Georgia" w:cstheme="minorHAnsi"/>
          <w:bCs/>
          <w:sz w:val="20"/>
          <w:lang w:val="cs-CZ"/>
        </w:rPr>
        <w:t xml:space="preserve"> odborných pracovníků a příznivců oboru ekonomie. Hlavním posláním </w:t>
      </w:r>
      <w:r w:rsidR="00670C43">
        <w:rPr>
          <w:rFonts w:ascii="Georgia" w:hAnsi="Georgia" w:cstheme="minorHAnsi"/>
          <w:bCs/>
          <w:sz w:val="20"/>
          <w:lang w:val="cs-CZ"/>
        </w:rPr>
        <w:t>Č</w:t>
      </w:r>
      <w:r w:rsidRPr="00753262">
        <w:rPr>
          <w:rFonts w:ascii="Georgia" w:hAnsi="Georgia" w:cstheme="minorHAnsi"/>
          <w:bCs/>
          <w:sz w:val="20"/>
          <w:lang w:val="cs-CZ"/>
        </w:rPr>
        <w:t>SE je napomáhat rozvoji a popularizaci ekonomie v České republice způsobem, který respektuje a podporuje pluralitu názorů a svébytný vývoj jednotlivých ekonomických směrů.</w:t>
      </w:r>
      <w:r>
        <w:rPr>
          <w:rFonts w:ascii="Georgia" w:hAnsi="Georgia" w:cstheme="minorHAnsi"/>
          <w:bCs/>
          <w:sz w:val="20"/>
          <w:lang w:val="cs-CZ"/>
        </w:rPr>
        <w:t xml:space="preserve"> </w:t>
      </w:r>
      <w:r w:rsidRPr="00753262">
        <w:rPr>
          <w:rFonts w:ascii="Georgia" w:hAnsi="Georgia" w:cstheme="minorHAnsi"/>
          <w:bCs/>
          <w:sz w:val="20"/>
          <w:lang w:val="cs-CZ"/>
        </w:rPr>
        <w:t>ČSE je členem Rady vědeckých společností ČR a Internat</w:t>
      </w:r>
      <w:r>
        <w:rPr>
          <w:rFonts w:ascii="Georgia" w:hAnsi="Georgia" w:cstheme="minorHAnsi"/>
          <w:bCs/>
          <w:sz w:val="20"/>
          <w:lang w:val="cs-CZ"/>
        </w:rPr>
        <w:t xml:space="preserve">ional </w:t>
      </w:r>
      <w:proofErr w:type="spellStart"/>
      <w:r>
        <w:rPr>
          <w:rFonts w:ascii="Georgia" w:hAnsi="Georgia" w:cstheme="minorHAnsi"/>
          <w:bCs/>
          <w:sz w:val="20"/>
          <w:lang w:val="cs-CZ"/>
        </w:rPr>
        <w:t>Economic</w:t>
      </w:r>
      <w:proofErr w:type="spellEnd"/>
      <w:r>
        <w:rPr>
          <w:rFonts w:ascii="Georgia" w:hAnsi="Georgia" w:cstheme="minorHAnsi"/>
          <w:bCs/>
          <w:sz w:val="20"/>
          <w:lang w:val="cs-CZ"/>
        </w:rPr>
        <w:t xml:space="preserve"> </w:t>
      </w:r>
      <w:proofErr w:type="spellStart"/>
      <w:r>
        <w:rPr>
          <w:rFonts w:ascii="Georgia" w:hAnsi="Georgia" w:cstheme="minorHAnsi"/>
          <w:bCs/>
          <w:sz w:val="20"/>
          <w:lang w:val="cs-CZ"/>
        </w:rPr>
        <w:t>Association</w:t>
      </w:r>
      <w:proofErr w:type="spellEnd"/>
      <w:r w:rsidRPr="00753262">
        <w:rPr>
          <w:rFonts w:ascii="Georgia" w:hAnsi="Georgia" w:cstheme="minorHAnsi"/>
          <w:bCs/>
          <w:sz w:val="20"/>
          <w:lang w:val="cs-CZ"/>
        </w:rPr>
        <w:t>.</w:t>
      </w:r>
    </w:p>
    <w:p w:rsidR="00142337" w:rsidRPr="00753262" w:rsidRDefault="00142337" w:rsidP="00753262">
      <w:pPr>
        <w:spacing w:after="0" w:line="360" w:lineRule="auto"/>
        <w:rPr>
          <w:rFonts w:ascii="Georgia" w:hAnsi="Georgia" w:cstheme="minorHAnsi"/>
          <w:bCs/>
          <w:sz w:val="20"/>
          <w:lang w:val="cs-CZ"/>
        </w:rPr>
      </w:pPr>
      <w:r w:rsidRPr="00142337">
        <w:rPr>
          <w:rFonts w:ascii="Georgia" w:hAnsi="Georgia" w:cstheme="minorHAnsi"/>
          <w:bCs/>
          <w:sz w:val="20"/>
          <w:lang w:val="cs-CZ"/>
        </w:rPr>
        <w:t xml:space="preserve">Více informací o cenách </w:t>
      </w:r>
      <w:r>
        <w:rPr>
          <w:rFonts w:ascii="Georgia" w:hAnsi="Georgia" w:cstheme="minorHAnsi"/>
          <w:bCs/>
          <w:sz w:val="20"/>
          <w:lang w:val="cs-CZ"/>
        </w:rPr>
        <w:t>ČSE lze nalézt</w:t>
      </w:r>
      <w:r w:rsidRPr="00142337">
        <w:rPr>
          <w:rFonts w:ascii="Georgia" w:hAnsi="Georgia" w:cstheme="minorHAnsi"/>
          <w:bCs/>
          <w:sz w:val="20"/>
          <w:lang w:val="cs-CZ"/>
        </w:rPr>
        <w:t xml:space="preserve"> na </w:t>
      </w:r>
      <w:r w:rsidR="004C625B">
        <w:rPr>
          <w:rFonts w:ascii="Georgia" w:hAnsi="Georgia" w:cstheme="minorHAnsi"/>
          <w:bCs/>
          <w:sz w:val="20"/>
          <w:lang w:val="cs-CZ"/>
        </w:rPr>
        <w:t xml:space="preserve">webových </w:t>
      </w:r>
      <w:r w:rsidRPr="00142337">
        <w:rPr>
          <w:rFonts w:ascii="Georgia" w:hAnsi="Georgia" w:cstheme="minorHAnsi"/>
          <w:bCs/>
          <w:sz w:val="20"/>
          <w:lang w:val="cs-CZ"/>
        </w:rPr>
        <w:t>stránkách Č</w:t>
      </w:r>
      <w:r w:rsidR="004C625B">
        <w:rPr>
          <w:rFonts w:ascii="Georgia" w:hAnsi="Georgia" w:cstheme="minorHAnsi"/>
          <w:bCs/>
          <w:sz w:val="20"/>
          <w:lang w:val="cs-CZ"/>
        </w:rPr>
        <w:t>SE</w:t>
      </w:r>
      <w:r w:rsidRPr="00142337">
        <w:rPr>
          <w:rFonts w:ascii="Georgia" w:hAnsi="Georgia" w:cstheme="minorHAnsi"/>
          <w:bCs/>
          <w:sz w:val="20"/>
          <w:lang w:val="cs-CZ"/>
        </w:rPr>
        <w:t xml:space="preserve"> (www.cse.cz).</w:t>
      </w:r>
    </w:p>
    <w:sectPr w:rsidR="00142337" w:rsidRPr="00753262" w:rsidSect="002E33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16" w:rsidRDefault="00590D16" w:rsidP="00762497">
      <w:pPr>
        <w:spacing w:after="0"/>
      </w:pPr>
      <w:r>
        <w:separator/>
      </w:r>
    </w:p>
  </w:endnote>
  <w:endnote w:type="continuationSeparator" w:id="0">
    <w:p w:rsidR="00590D16" w:rsidRDefault="00590D16"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16" w:rsidRDefault="00590D16" w:rsidP="00762497">
      <w:pPr>
        <w:spacing w:after="0"/>
      </w:pPr>
      <w:r>
        <w:separator/>
      </w:r>
    </w:p>
  </w:footnote>
  <w:footnote w:type="continuationSeparator" w:id="0">
    <w:p w:rsidR="00590D16" w:rsidRDefault="00590D16" w:rsidP="007624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5pt;visibility:visible;mso-wrap-style:square" o:bullet="t">
        <v:imagedata r:id="rId1" o:title=""/>
      </v:shape>
    </w:pict>
  </w:numPicBullet>
  <w:abstractNum w:abstractNumId="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0F"/>
    <w:rsid w:val="00007747"/>
    <w:rsid w:val="00013A56"/>
    <w:rsid w:val="000176FA"/>
    <w:rsid w:val="0003159D"/>
    <w:rsid w:val="0003474B"/>
    <w:rsid w:val="000375B7"/>
    <w:rsid w:val="00040498"/>
    <w:rsid w:val="00041E16"/>
    <w:rsid w:val="00042101"/>
    <w:rsid w:val="00054624"/>
    <w:rsid w:val="0006749B"/>
    <w:rsid w:val="00073506"/>
    <w:rsid w:val="00074864"/>
    <w:rsid w:val="0007648B"/>
    <w:rsid w:val="0008470F"/>
    <w:rsid w:val="00097FEF"/>
    <w:rsid w:val="000B2486"/>
    <w:rsid w:val="000C2D08"/>
    <w:rsid w:val="000C3022"/>
    <w:rsid w:val="000E16B8"/>
    <w:rsid w:val="000F1F62"/>
    <w:rsid w:val="000F22D8"/>
    <w:rsid w:val="00100158"/>
    <w:rsid w:val="00111C50"/>
    <w:rsid w:val="0012306C"/>
    <w:rsid w:val="00136130"/>
    <w:rsid w:val="001401AA"/>
    <w:rsid w:val="00142337"/>
    <w:rsid w:val="00145DD2"/>
    <w:rsid w:val="00153749"/>
    <w:rsid w:val="00163C31"/>
    <w:rsid w:val="00165C44"/>
    <w:rsid w:val="00177BD2"/>
    <w:rsid w:val="00182148"/>
    <w:rsid w:val="00183031"/>
    <w:rsid w:val="00184C5E"/>
    <w:rsid w:val="00185B25"/>
    <w:rsid w:val="00193BC1"/>
    <w:rsid w:val="00194C86"/>
    <w:rsid w:val="00195DA6"/>
    <w:rsid w:val="001A33E9"/>
    <w:rsid w:val="001A4350"/>
    <w:rsid w:val="001A7780"/>
    <w:rsid w:val="001B203C"/>
    <w:rsid w:val="001B229C"/>
    <w:rsid w:val="001B367E"/>
    <w:rsid w:val="001C0FB7"/>
    <w:rsid w:val="001C1B85"/>
    <w:rsid w:val="001D0E2A"/>
    <w:rsid w:val="001D48C7"/>
    <w:rsid w:val="001E332D"/>
    <w:rsid w:val="001E6DBE"/>
    <w:rsid w:val="001F6CCB"/>
    <w:rsid w:val="001F7301"/>
    <w:rsid w:val="00204416"/>
    <w:rsid w:val="00213EE7"/>
    <w:rsid w:val="002177F2"/>
    <w:rsid w:val="00227676"/>
    <w:rsid w:val="00231317"/>
    <w:rsid w:val="0023178C"/>
    <w:rsid w:val="00237D12"/>
    <w:rsid w:val="002421C6"/>
    <w:rsid w:val="00246D4D"/>
    <w:rsid w:val="00247D4E"/>
    <w:rsid w:val="00254F2B"/>
    <w:rsid w:val="00255175"/>
    <w:rsid w:val="00256940"/>
    <w:rsid w:val="00271163"/>
    <w:rsid w:val="002761C8"/>
    <w:rsid w:val="0027647A"/>
    <w:rsid w:val="00296862"/>
    <w:rsid w:val="002B68B5"/>
    <w:rsid w:val="002C5DDA"/>
    <w:rsid w:val="002C7F0F"/>
    <w:rsid w:val="002D598D"/>
    <w:rsid w:val="002D779A"/>
    <w:rsid w:val="002E1E29"/>
    <w:rsid w:val="002E3300"/>
    <w:rsid w:val="002E669D"/>
    <w:rsid w:val="002F22C8"/>
    <w:rsid w:val="003044BE"/>
    <w:rsid w:val="003059D8"/>
    <w:rsid w:val="00312EB2"/>
    <w:rsid w:val="00326B88"/>
    <w:rsid w:val="0033125B"/>
    <w:rsid w:val="00336BF6"/>
    <w:rsid w:val="0035365F"/>
    <w:rsid w:val="00361845"/>
    <w:rsid w:val="003A0B09"/>
    <w:rsid w:val="003C560D"/>
    <w:rsid w:val="003D0FBE"/>
    <w:rsid w:val="003E3F9E"/>
    <w:rsid w:val="003E3FB5"/>
    <w:rsid w:val="003E422B"/>
    <w:rsid w:val="003F6193"/>
    <w:rsid w:val="00412D57"/>
    <w:rsid w:val="004201BF"/>
    <w:rsid w:val="00422505"/>
    <w:rsid w:val="0042479B"/>
    <w:rsid w:val="004328CF"/>
    <w:rsid w:val="00434443"/>
    <w:rsid w:val="00437DD8"/>
    <w:rsid w:val="004477E4"/>
    <w:rsid w:val="00452A2F"/>
    <w:rsid w:val="00452FA0"/>
    <w:rsid w:val="00491B90"/>
    <w:rsid w:val="00492715"/>
    <w:rsid w:val="004A2FD1"/>
    <w:rsid w:val="004A3B0C"/>
    <w:rsid w:val="004B0DBC"/>
    <w:rsid w:val="004B3CC7"/>
    <w:rsid w:val="004B678C"/>
    <w:rsid w:val="004C5A92"/>
    <w:rsid w:val="004C625B"/>
    <w:rsid w:val="004D1EC6"/>
    <w:rsid w:val="004D6A02"/>
    <w:rsid w:val="004E1A3D"/>
    <w:rsid w:val="004F0B61"/>
    <w:rsid w:val="004F7E75"/>
    <w:rsid w:val="004F7F50"/>
    <w:rsid w:val="00500C67"/>
    <w:rsid w:val="00500D56"/>
    <w:rsid w:val="00511FD4"/>
    <w:rsid w:val="005135AD"/>
    <w:rsid w:val="00516926"/>
    <w:rsid w:val="00521C95"/>
    <w:rsid w:val="005255C7"/>
    <w:rsid w:val="005313A7"/>
    <w:rsid w:val="00532D86"/>
    <w:rsid w:val="00533ACE"/>
    <w:rsid w:val="00540862"/>
    <w:rsid w:val="00541267"/>
    <w:rsid w:val="005621D2"/>
    <w:rsid w:val="00562EC8"/>
    <w:rsid w:val="00564EE6"/>
    <w:rsid w:val="00575A30"/>
    <w:rsid w:val="0058235F"/>
    <w:rsid w:val="0058532F"/>
    <w:rsid w:val="005904C7"/>
    <w:rsid w:val="00590D16"/>
    <w:rsid w:val="005B2B6C"/>
    <w:rsid w:val="005C018C"/>
    <w:rsid w:val="005C0296"/>
    <w:rsid w:val="005C318A"/>
    <w:rsid w:val="005D27F1"/>
    <w:rsid w:val="005D2A6A"/>
    <w:rsid w:val="005D5605"/>
    <w:rsid w:val="005E0198"/>
    <w:rsid w:val="005E59D2"/>
    <w:rsid w:val="005F5273"/>
    <w:rsid w:val="00602329"/>
    <w:rsid w:val="0061160C"/>
    <w:rsid w:val="00613C89"/>
    <w:rsid w:val="0061588E"/>
    <w:rsid w:val="00617EDD"/>
    <w:rsid w:val="006400A0"/>
    <w:rsid w:val="006555BD"/>
    <w:rsid w:val="0066157F"/>
    <w:rsid w:val="00670C43"/>
    <w:rsid w:val="00684748"/>
    <w:rsid w:val="00694BD6"/>
    <w:rsid w:val="00695C7B"/>
    <w:rsid w:val="006A2860"/>
    <w:rsid w:val="006A3A5C"/>
    <w:rsid w:val="006B0EAF"/>
    <w:rsid w:val="006B282C"/>
    <w:rsid w:val="006B379C"/>
    <w:rsid w:val="006B5F2C"/>
    <w:rsid w:val="006C2D38"/>
    <w:rsid w:val="006C6613"/>
    <w:rsid w:val="006E1485"/>
    <w:rsid w:val="006E1528"/>
    <w:rsid w:val="006E67CF"/>
    <w:rsid w:val="006F1EB9"/>
    <w:rsid w:val="006F25EC"/>
    <w:rsid w:val="006F2B19"/>
    <w:rsid w:val="006F2F52"/>
    <w:rsid w:val="006F5358"/>
    <w:rsid w:val="00702FF3"/>
    <w:rsid w:val="00713760"/>
    <w:rsid w:val="0071384A"/>
    <w:rsid w:val="007150F8"/>
    <w:rsid w:val="00716B0F"/>
    <w:rsid w:val="00722079"/>
    <w:rsid w:val="00730C79"/>
    <w:rsid w:val="00753262"/>
    <w:rsid w:val="00753590"/>
    <w:rsid w:val="00753B16"/>
    <w:rsid w:val="007545CF"/>
    <w:rsid w:val="00760C7B"/>
    <w:rsid w:val="00762497"/>
    <w:rsid w:val="00762A67"/>
    <w:rsid w:val="00774ED6"/>
    <w:rsid w:val="00780305"/>
    <w:rsid w:val="00781ECA"/>
    <w:rsid w:val="007912CA"/>
    <w:rsid w:val="007916BE"/>
    <w:rsid w:val="00791C8E"/>
    <w:rsid w:val="00794516"/>
    <w:rsid w:val="00795253"/>
    <w:rsid w:val="0079569D"/>
    <w:rsid w:val="0079613F"/>
    <w:rsid w:val="00796D66"/>
    <w:rsid w:val="007A56F1"/>
    <w:rsid w:val="007B6E2D"/>
    <w:rsid w:val="007C088B"/>
    <w:rsid w:val="007C3038"/>
    <w:rsid w:val="007D49AD"/>
    <w:rsid w:val="007D5CB3"/>
    <w:rsid w:val="007D66F7"/>
    <w:rsid w:val="007E3608"/>
    <w:rsid w:val="007E5542"/>
    <w:rsid w:val="007F3167"/>
    <w:rsid w:val="00801364"/>
    <w:rsid w:val="00810181"/>
    <w:rsid w:val="00811720"/>
    <w:rsid w:val="00812685"/>
    <w:rsid w:val="00812E8D"/>
    <w:rsid w:val="008209DB"/>
    <w:rsid w:val="00846495"/>
    <w:rsid w:val="00854CEE"/>
    <w:rsid w:val="00865C03"/>
    <w:rsid w:val="00873AC1"/>
    <w:rsid w:val="00873EEA"/>
    <w:rsid w:val="008806FC"/>
    <w:rsid w:val="008822FE"/>
    <w:rsid w:val="0088370B"/>
    <w:rsid w:val="00887DAA"/>
    <w:rsid w:val="008B5157"/>
    <w:rsid w:val="008B564E"/>
    <w:rsid w:val="008C25CE"/>
    <w:rsid w:val="008C3EB8"/>
    <w:rsid w:val="008E24FE"/>
    <w:rsid w:val="008E2B37"/>
    <w:rsid w:val="008E5225"/>
    <w:rsid w:val="008E6D56"/>
    <w:rsid w:val="008F0981"/>
    <w:rsid w:val="008F2753"/>
    <w:rsid w:val="00901B73"/>
    <w:rsid w:val="00906096"/>
    <w:rsid w:val="00910515"/>
    <w:rsid w:val="009107F7"/>
    <w:rsid w:val="009206EF"/>
    <w:rsid w:val="009325AD"/>
    <w:rsid w:val="00934AF4"/>
    <w:rsid w:val="00936A50"/>
    <w:rsid w:val="00944A48"/>
    <w:rsid w:val="00950921"/>
    <w:rsid w:val="00956578"/>
    <w:rsid w:val="009638D0"/>
    <w:rsid w:val="00987A01"/>
    <w:rsid w:val="00994188"/>
    <w:rsid w:val="00995523"/>
    <w:rsid w:val="009A0097"/>
    <w:rsid w:val="009A2522"/>
    <w:rsid w:val="009A392E"/>
    <w:rsid w:val="009A3F3D"/>
    <w:rsid w:val="009B16EF"/>
    <w:rsid w:val="009C0168"/>
    <w:rsid w:val="009C1F02"/>
    <w:rsid w:val="009C56EB"/>
    <w:rsid w:val="009E41FE"/>
    <w:rsid w:val="009E5BA9"/>
    <w:rsid w:val="009F11AF"/>
    <w:rsid w:val="009F2765"/>
    <w:rsid w:val="009F4F5F"/>
    <w:rsid w:val="00A1288F"/>
    <w:rsid w:val="00A256CB"/>
    <w:rsid w:val="00A35427"/>
    <w:rsid w:val="00A45FEC"/>
    <w:rsid w:val="00A57D4D"/>
    <w:rsid w:val="00A609C0"/>
    <w:rsid w:val="00A7120B"/>
    <w:rsid w:val="00A753ED"/>
    <w:rsid w:val="00A83B90"/>
    <w:rsid w:val="00A8479B"/>
    <w:rsid w:val="00A86E12"/>
    <w:rsid w:val="00A927F8"/>
    <w:rsid w:val="00AA037B"/>
    <w:rsid w:val="00AA1A98"/>
    <w:rsid w:val="00AA2CB7"/>
    <w:rsid w:val="00AA4A39"/>
    <w:rsid w:val="00AA5102"/>
    <w:rsid w:val="00AA66FE"/>
    <w:rsid w:val="00AB0522"/>
    <w:rsid w:val="00AC008E"/>
    <w:rsid w:val="00AD62B4"/>
    <w:rsid w:val="00AE0363"/>
    <w:rsid w:val="00AE346F"/>
    <w:rsid w:val="00AE75B7"/>
    <w:rsid w:val="00B03F74"/>
    <w:rsid w:val="00B101E0"/>
    <w:rsid w:val="00B2159A"/>
    <w:rsid w:val="00B23ABB"/>
    <w:rsid w:val="00B367CC"/>
    <w:rsid w:val="00B419CA"/>
    <w:rsid w:val="00B52DE2"/>
    <w:rsid w:val="00B534D8"/>
    <w:rsid w:val="00B60605"/>
    <w:rsid w:val="00B72AAB"/>
    <w:rsid w:val="00B8440C"/>
    <w:rsid w:val="00B86045"/>
    <w:rsid w:val="00B86288"/>
    <w:rsid w:val="00B90791"/>
    <w:rsid w:val="00B91934"/>
    <w:rsid w:val="00B93624"/>
    <w:rsid w:val="00B961D7"/>
    <w:rsid w:val="00BA59BD"/>
    <w:rsid w:val="00BC2D77"/>
    <w:rsid w:val="00BC3D31"/>
    <w:rsid w:val="00BC7B82"/>
    <w:rsid w:val="00BD10B9"/>
    <w:rsid w:val="00BD4768"/>
    <w:rsid w:val="00BD4B92"/>
    <w:rsid w:val="00BD5BCF"/>
    <w:rsid w:val="00C107CF"/>
    <w:rsid w:val="00C10999"/>
    <w:rsid w:val="00C200AB"/>
    <w:rsid w:val="00C20792"/>
    <w:rsid w:val="00C211A1"/>
    <w:rsid w:val="00C230AB"/>
    <w:rsid w:val="00C23618"/>
    <w:rsid w:val="00C32898"/>
    <w:rsid w:val="00C35881"/>
    <w:rsid w:val="00C47A97"/>
    <w:rsid w:val="00C569B2"/>
    <w:rsid w:val="00C570A9"/>
    <w:rsid w:val="00C631F0"/>
    <w:rsid w:val="00C67CAC"/>
    <w:rsid w:val="00C72A83"/>
    <w:rsid w:val="00CA58DE"/>
    <w:rsid w:val="00CC4A86"/>
    <w:rsid w:val="00CC6072"/>
    <w:rsid w:val="00CC7DAA"/>
    <w:rsid w:val="00CD1090"/>
    <w:rsid w:val="00CD25CC"/>
    <w:rsid w:val="00CD2679"/>
    <w:rsid w:val="00CD47E5"/>
    <w:rsid w:val="00CD5481"/>
    <w:rsid w:val="00CF170F"/>
    <w:rsid w:val="00CF386B"/>
    <w:rsid w:val="00D01694"/>
    <w:rsid w:val="00D07A7D"/>
    <w:rsid w:val="00D248D9"/>
    <w:rsid w:val="00D2665B"/>
    <w:rsid w:val="00D35023"/>
    <w:rsid w:val="00D35556"/>
    <w:rsid w:val="00D35FD5"/>
    <w:rsid w:val="00D426AE"/>
    <w:rsid w:val="00D47AF7"/>
    <w:rsid w:val="00D524EC"/>
    <w:rsid w:val="00D55F25"/>
    <w:rsid w:val="00D63171"/>
    <w:rsid w:val="00D65A94"/>
    <w:rsid w:val="00D71CEE"/>
    <w:rsid w:val="00D93838"/>
    <w:rsid w:val="00D945F5"/>
    <w:rsid w:val="00DA39D5"/>
    <w:rsid w:val="00DB3E63"/>
    <w:rsid w:val="00DC374C"/>
    <w:rsid w:val="00DE1453"/>
    <w:rsid w:val="00DE3AAA"/>
    <w:rsid w:val="00DF13FE"/>
    <w:rsid w:val="00DF7D7A"/>
    <w:rsid w:val="00E015AF"/>
    <w:rsid w:val="00E036FC"/>
    <w:rsid w:val="00E04F24"/>
    <w:rsid w:val="00E05CE2"/>
    <w:rsid w:val="00E30221"/>
    <w:rsid w:val="00E303A8"/>
    <w:rsid w:val="00E433F0"/>
    <w:rsid w:val="00E438DA"/>
    <w:rsid w:val="00E50F94"/>
    <w:rsid w:val="00E635A0"/>
    <w:rsid w:val="00E63F93"/>
    <w:rsid w:val="00E64778"/>
    <w:rsid w:val="00E664FA"/>
    <w:rsid w:val="00E9157A"/>
    <w:rsid w:val="00EA24B3"/>
    <w:rsid w:val="00EA26ED"/>
    <w:rsid w:val="00EA2E72"/>
    <w:rsid w:val="00EC535A"/>
    <w:rsid w:val="00ED0CBA"/>
    <w:rsid w:val="00EE2386"/>
    <w:rsid w:val="00EE6098"/>
    <w:rsid w:val="00EF3CB2"/>
    <w:rsid w:val="00EF5F8A"/>
    <w:rsid w:val="00EF6C3F"/>
    <w:rsid w:val="00F07CFC"/>
    <w:rsid w:val="00F1601C"/>
    <w:rsid w:val="00F217EB"/>
    <w:rsid w:val="00F304F8"/>
    <w:rsid w:val="00F31024"/>
    <w:rsid w:val="00F31B0D"/>
    <w:rsid w:val="00F327AA"/>
    <w:rsid w:val="00F3340A"/>
    <w:rsid w:val="00F36F04"/>
    <w:rsid w:val="00F406F0"/>
    <w:rsid w:val="00F40794"/>
    <w:rsid w:val="00F504C5"/>
    <w:rsid w:val="00F511BD"/>
    <w:rsid w:val="00F541B4"/>
    <w:rsid w:val="00F62677"/>
    <w:rsid w:val="00F6566C"/>
    <w:rsid w:val="00F72ACD"/>
    <w:rsid w:val="00F755EC"/>
    <w:rsid w:val="00F75B30"/>
    <w:rsid w:val="00F82534"/>
    <w:rsid w:val="00F948EE"/>
    <w:rsid w:val="00F9732E"/>
    <w:rsid w:val="00FB3EC0"/>
    <w:rsid w:val="00FB6079"/>
    <w:rsid w:val="00FC03C1"/>
    <w:rsid w:val="00FC1CED"/>
    <w:rsid w:val="00FC4307"/>
    <w:rsid w:val="00FC5563"/>
    <w:rsid w:val="00FD29A1"/>
    <w:rsid w:val="00FD4485"/>
    <w:rsid w:val="00FD5B85"/>
    <w:rsid w:val="00FD7A33"/>
    <w:rsid w:val="00FE1DAF"/>
    <w:rsid w:val="00FE6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D9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mil.galuscak@cnb.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B057-E0A0-4D8B-9160-3CFC387C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871</Words>
  <Characters>4966</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Česká národní banka</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Galuščák Kamil</cp:lastModifiedBy>
  <cp:revision>48</cp:revision>
  <cp:lastPrinted>2016-11-21T10:27:00Z</cp:lastPrinted>
  <dcterms:created xsi:type="dcterms:W3CDTF">2018-11-26T07:35:00Z</dcterms:created>
  <dcterms:modified xsi:type="dcterms:W3CDTF">2019-11-22T14:03:00Z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-1008445030</vt:i4>
  </property>
  <property fmtid="{D5CDD505-2E9C-101B-9397-08002B2CF9AE}" pid="4" name="_EmailSubject">
    <vt:lpwstr>tisková zpráva - Mladý ekonom (prosím zveřejnit až po předání cen)</vt:lpwstr>
  </property>
  <property fmtid="{D5CDD505-2E9C-101B-9397-08002B2CF9AE}" pid="5" name="_AuthorEmail">
    <vt:lpwstr>Kamil.Galuscak@cnb.cz</vt:lpwstr>
  </property>
  <property fmtid="{D5CDD505-2E9C-101B-9397-08002B2CF9AE}" pid="6" name="_AuthorEmailDisplayName">
    <vt:lpwstr>Galuščák Kamil</vt:lpwstr>
  </property>
</Properties>
</file>